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2C" w:rsidRDefault="00923F2C" w:rsidP="00741F8F">
      <w:pPr>
        <w:jc w:val="center"/>
        <w:rPr>
          <w:rFonts w:eastAsia="Times New Roman"/>
          <w:b/>
          <w:bCs/>
          <w:color w:val="0D0D0D" w:themeColor="text1" w:themeTint="F2"/>
          <w:sz w:val="28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3332839</wp:posOffset>
            </wp:positionH>
            <wp:positionV relativeFrom="page">
              <wp:posOffset>151075</wp:posOffset>
            </wp:positionV>
            <wp:extent cx="3000375" cy="800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8F" w:rsidRPr="00741F8F" w:rsidRDefault="00741F8F" w:rsidP="00741F8F">
      <w:pPr>
        <w:jc w:val="center"/>
        <w:rPr>
          <w:rFonts w:eastAsia="Times New Roman"/>
          <w:b/>
          <w:bCs/>
          <w:color w:val="0D0D0D" w:themeColor="text1" w:themeTint="F2"/>
          <w:sz w:val="28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8"/>
          <w:szCs w:val="24"/>
          <w:lang w:val="ru-RU" w:eastAsia="ru-RU"/>
        </w:rPr>
        <w:t xml:space="preserve">Кодекс деловой этики в рамках </w:t>
      </w:r>
      <w:r w:rsidR="00FF6724">
        <w:rPr>
          <w:rFonts w:eastAsia="Times New Roman"/>
          <w:b/>
          <w:bCs/>
          <w:color w:val="0D0D0D" w:themeColor="text1" w:themeTint="F2"/>
          <w:sz w:val="28"/>
          <w:szCs w:val="24"/>
          <w:lang w:val="ru-RU" w:eastAsia="ru-RU"/>
        </w:rPr>
        <w:t>Программы</w:t>
      </w:r>
      <w:r w:rsidRPr="00741F8F">
        <w:rPr>
          <w:rFonts w:eastAsia="Times New Roman"/>
          <w:b/>
          <w:bCs/>
          <w:color w:val="0D0D0D" w:themeColor="text1" w:themeTint="F2"/>
          <w:sz w:val="28"/>
          <w:szCs w:val="24"/>
          <w:lang w:val="ru-RU" w:eastAsia="ru-RU"/>
        </w:rPr>
        <w:t xml:space="preserve"> социальной ответственности бизнеса </w:t>
      </w:r>
      <w:r>
        <w:rPr>
          <w:rFonts w:eastAsia="Times New Roman"/>
          <w:b/>
          <w:bCs/>
          <w:color w:val="0D0D0D" w:themeColor="text1" w:themeTint="F2"/>
          <w:sz w:val="28"/>
          <w:szCs w:val="24"/>
          <w:lang w:val="ru-RU" w:eastAsia="ru-RU"/>
        </w:rPr>
        <w:t>организации «</w:t>
      </w:r>
      <w:r w:rsidRPr="00741F8F">
        <w:rPr>
          <w:rFonts w:eastAsia="Times New Roman"/>
          <w:b/>
          <w:bCs/>
          <w:color w:val="0D0D0D" w:themeColor="text1" w:themeTint="F2"/>
          <w:sz w:val="28"/>
          <w:szCs w:val="24"/>
          <w:lang w:val="ru-RU" w:eastAsia="ru-RU"/>
        </w:rPr>
        <w:t>amfori</w:t>
      </w:r>
      <w:r>
        <w:rPr>
          <w:rFonts w:eastAsia="Times New Roman"/>
          <w:b/>
          <w:bCs/>
          <w:color w:val="0D0D0D" w:themeColor="text1" w:themeTint="F2"/>
          <w:sz w:val="28"/>
          <w:szCs w:val="24"/>
          <w:lang w:val="ru-RU" w:eastAsia="ru-RU"/>
        </w:rPr>
        <w:t>»</w:t>
      </w:r>
      <w:r w:rsidRPr="00741F8F">
        <w:t xml:space="preserve"> </w:t>
      </w:r>
      <w:r>
        <w:rPr>
          <w:rStyle w:val="a8"/>
          <w:rFonts w:eastAsia="Times New Roman"/>
          <w:b/>
          <w:bCs/>
          <w:color w:val="0D0D0D" w:themeColor="text1" w:themeTint="F2"/>
          <w:sz w:val="28"/>
          <w:szCs w:val="24"/>
          <w:lang w:val="ru-RU" w:eastAsia="ru-RU"/>
        </w:rPr>
        <w:footnoteReference w:id="1"/>
      </w: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Настоящий 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Кодекс деловой этики</w:t>
      </w:r>
      <w:r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 в рамках </w:t>
      </w:r>
      <w:r w:rsidR="00FF6724" w:rsidRPr="00FF6724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Программы 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социальной ответственности бизнеса организации</w:t>
      </w:r>
      <w:r>
        <w:rPr>
          <w:rFonts w:eastAsia="Times New Roman"/>
          <w:b/>
          <w:bCs/>
          <w:color w:val="0D0D0D" w:themeColor="text1" w:themeTint="F2"/>
          <w:sz w:val="28"/>
          <w:szCs w:val="24"/>
          <w:lang w:val="ru-RU" w:eastAsia="ru-RU"/>
        </w:rPr>
        <w:t xml:space="preserve"> </w:t>
      </w:r>
      <w:r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«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amfori</w:t>
      </w:r>
      <w:r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»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, редакция 1/2014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призван </w:t>
      </w:r>
      <w:r w:rsidR="0013341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обозначить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ценности и принципы, которые Участники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ы социальной ответственности бизнеса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организации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«amfori»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стремятся внедрить в своих цепочках поставок. Кодекс был утвержден 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Ассоциацией внешней торговли </w:t>
      </w:r>
      <w:r w:rsidR="0013341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(с 1 января 2018 г. –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 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amfori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) и заменяет собой Кодекс деловой этики </w:t>
      </w:r>
      <w:r w:rsidR="001D2ADE" w:rsidRP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рамках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</w:t>
      </w:r>
      <w:r w:rsidR="001D2ADE" w:rsidRP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ы социальной ответственности бизнеса организации «amfori»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редакции 2009 г. и все его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языковые версии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. Настоящий Кодекс деловой этики </w:t>
      </w:r>
      <w:r w:rsidR="001D2ADE" w:rsidRP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рамках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</w:t>
      </w:r>
      <w:r w:rsidR="001D2ADE" w:rsidRP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ы социальной ответственности бизнеса организации «amfori»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13341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состоит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из </w:t>
      </w:r>
      <w:r w:rsidR="0013341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трех основных блоков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информации: a) разделы «Преамбула»,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«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Толкование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», «Наши ценности» и «Внедрение»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применяются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 всем коммерческим предприятиям; b) раздел «Принципы» непосред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ственно ориентирован на Бизнес-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партнеров Участников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</w:t>
      </w:r>
      <w:r w:rsidR="001D2ADE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ы социальной ответственности бизнеса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организации</w:t>
      </w:r>
      <w:r w:rsidR="001D2ADE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«amfori»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; c) </w:t>
      </w:r>
      <w:r w:rsidR="0013341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приложения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«Условия внедрения amfori BSCI», «Справочник amfori BSCI» и «Глоссарий amfori BSCI»</w:t>
      </w:r>
      <w:r w:rsidR="0013341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представляют собой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неотъемлемую часть Кодекса и </w:t>
      </w:r>
      <w:r w:rsidR="0013341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содержат в себе более подробную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13341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информацию о толковании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 внедрении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</w:t>
      </w:r>
      <w:r w:rsidR="001D2ADE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ы социальной ответственности бизнеса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организации</w:t>
      </w:r>
      <w:r w:rsidR="001D2ADE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«amfori»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1D2ADE" w:rsidRPr="00741F8F" w:rsidRDefault="001D2ADE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Кодекс деловой этики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 рамках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</w:t>
      </w:r>
      <w:r w:rsidR="001D2ADE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ы социальной ответственности бизнеса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организации</w:t>
      </w:r>
      <w:r w:rsidR="001D2ADE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«amfori»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редакции 1/2014 вступает в силу с 1 января 2014 г. Мониторинг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рамках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</w:t>
      </w:r>
      <w:r w:rsidR="001D2ADE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ы социальной ответственности бизнеса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организации</w:t>
      </w:r>
      <w:r w:rsidR="001D2ADE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«amfori»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начнет проводиться на основании принципов, изложенных в настоящем Кодексе, с января 2015 г. В этой связи аудиторские проверки, проведенные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 соответствии с Кодексом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рамках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ы социальной ответственности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 редакции 2009 г.</w:t>
      </w:r>
      <w:r w:rsidR="0013341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утратят силу с января 2015 г. Юридической силой обладает версия настоящего документа на английском языке.</w:t>
      </w:r>
    </w:p>
    <w:p w:rsidR="001D2ADE" w:rsidRPr="00741F8F" w:rsidRDefault="001D2ADE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I. Преамбула                                                           </w:t>
      </w:r>
    </w:p>
    <w:p w:rsidR="001D2ADE" w:rsidRDefault="001D2ADE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FF6724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</w:t>
      </w:r>
      <w:r w:rsidR="001D2ADE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социальной ответственности бизнеса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организации</w:t>
      </w:r>
      <w:r w:rsidR="001D2ADE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«amfori»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(далее – </w:t>
      </w:r>
      <w:r w:rsidR="00741F8F" w:rsidRPr="001D2ADE">
        <w:rPr>
          <w:rFonts w:eastAsia="Times New Roman"/>
          <w:b/>
          <w:color w:val="0D0D0D" w:themeColor="text1" w:themeTint="F2"/>
          <w:sz w:val="24"/>
          <w:szCs w:val="24"/>
          <w:lang w:val="ru-RU" w:eastAsia="ru-RU"/>
        </w:rPr>
        <w:t>amfori </w:t>
      </w:r>
      <w:r w:rsidR="00741F8F" w:rsidRPr="001D2ADE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BSCI</w:t>
      </w:r>
      <w:r w:rsidR="001D2ADE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)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 была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запущена Ассоциацией внешней торговли </w:t>
      </w:r>
      <w:r w:rsidR="00741F8F" w:rsidRPr="001D2ADE">
        <w:rPr>
          <w:rFonts w:eastAsia="Times New Roman"/>
          <w:b/>
          <w:color w:val="0D0D0D" w:themeColor="text1" w:themeTint="F2"/>
          <w:sz w:val="24"/>
          <w:szCs w:val="24"/>
          <w:lang w:val="ru-RU" w:eastAsia="ru-RU"/>
        </w:rPr>
        <w:t>amfori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качестве подтверждения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то</w:t>
      </w:r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го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факт</w:t>
      </w:r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что международная торговля является одним из ключевых средств обеспечения благосостояния человечества и социально-экономического роста.</w:t>
      </w:r>
    </w:p>
    <w:p w:rsidR="001D2ADE" w:rsidRPr="00741F8F" w:rsidRDefault="001D2ADE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Настоящий кодекс деловой этики (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далее – 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Кодекс деловой этики amfori BSCI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) представляет собой комплекс принципов и ценностей, отражающих убеждения Участников amfori BSCI и их ожидания в отношении их бизнес-партнеров.</w:t>
      </w:r>
    </w:p>
    <w:p w:rsidR="001D2ADE" w:rsidRDefault="001D2ADE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Кодекс деловой этики amfori BSCI опирается на ряд международных договоренностей, таки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х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как Всеобщая декл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арация прав человека, Декларация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о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прав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ах ребенка и принципах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бизнеса, Руководящие принципы ООН в сфере бизнеса и прав человека, Руков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одящие указания ОЭСР, Глобальное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1D2ADE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соглашение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ООН и Конвенции и Рекомендации Международной Организации Труда (МОТ), касающиеся улучшения условий труда в цепочке поставок.</w:t>
      </w:r>
    </w:p>
    <w:p w:rsidR="001D2ADE" w:rsidRDefault="001D2ADE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Коммерческие предприятия, выразившие свое согласие с Кодексом деловой этики amfori BSCI, обязуются соблюдать принципы, изложенные в настоящем документе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и исполнять, в пределах своей сферы влияния, свои обязанности по защите прав человека.</w:t>
      </w: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Программа amfori BSCI и ее участники (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далее – 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Участники </w:t>
      </w:r>
      <w:proofErr w:type="spellStart"/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 BSCI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) </w:t>
      </w:r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призывают к конструктивному и открытому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диалог</w:t>
      </w:r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у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между бизнес-партнерами и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заинтересованными лицами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с целью </w:t>
      </w:r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закрепления принципов социально-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ответственного ведения бизнеса. Кроме того, они рассматривают построение зрелых производственных отношений между работниками и руководством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 качестве ключевого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фактор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устойчивого развития бизнеса.</w:t>
      </w:r>
    </w:p>
    <w:p w:rsidR="00FF6724" w:rsidRPr="00741F8F" w:rsidRDefault="00FF6724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FF6724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II. </w:t>
      </w:r>
      <w:r w:rsidR="00FF6724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Толкование</w:t>
      </w: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                                         </w:t>
      </w: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 тексте Кодекса деловой этики amfori BSCI термин «коммерческие предприятия» относится как к Участникам amfori BSCI, так и к их Бизнес-партнерам по цепочке поставок, прежде всего, к Производителям.</w:t>
      </w:r>
    </w:p>
    <w:p w:rsidR="00FF6724" w:rsidRPr="00741F8F" w:rsidRDefault="00FF6724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Приложения, указанные в конце Коде</w:t>
      </w:r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кса деловой этики amfori BSCI (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Условия внедрения </w:t>
      </w:r>
      <w:proofErr w:type="spellStart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BSCI, </w:t>
      </w:r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Справочник </w:t>
      </w:r>
      <w:proofErr w:type="spellStart"/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 и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Глоссарий </w:t>
      </w:r>
      <w:proofErr w:type="spellStart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BSCI)</w:t>
      </w:r>
      <w:r w:rsidR="00B77C3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представляют собой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неотъемлемую часть Кодекса деловой этики amfori BSCI. Кодекс amfori BSCI необходимо читать и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толковать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 сочетании с этими приложениями.</w:t>
      </w:r>
    </w:p>
    <w:p w:rsidR="00FF6724" w:rsidRDefault="00FF6724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Каждое коммерческое предприятие должно соблюдать свои Условия внедрения в зависимости от своей роли в цепочке поставок, а также от того, является ли оно объектом мониторинга amfori BSCI.</w:t>
      </w:r>
    </w:p>
    <w:p w:rsidR="00FF6724" w:rsidRPr="00741F8F" w:rsidRDefault="00FF6724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III. Наши ценности                                         </w:t>
      </w:r>
    </w:p>
    <w:p w:rsidR="00FF6724" w:rsidRDefault="00FF6724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Выражая свое согласие с Кодексом деловой этики amfori BSCI и сообщая об этом своей цепочке поставок, Участники amfori BSCI руководствуются следующими ценностями:</w:t>
      </w:r>
    </w:p>
    <w:p w:rsidR="00FF6724" w:rsidRPr="00741F8F" w:rsidRDefault="00FF6724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numPr>
          <w:ilvl w:val="0"/>
          <w:numId w:val="1"/>
        </w:numPr>
        <w:ind w:left="0"/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Постоянное совершенствование: 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Участники amfori BSCI принимают на себя обязательство внедрять Кодекс деловой этики amfori BSCI на основе поэтапного развития. Участники amfori BSCI ожидают, что их бизнес-партнеры обеспечат постоянное совершенствование условий труда в своих организациях.</w:t>
      </w:r>
    </w:p>
    <w:p w:rsidR="00741F8F" w:rsidRPr="00741F8F" w:rsidRDefault="00741F8F" w:rsidP="00741F8F">
      <w:pPr>
        <w:numPr>
          <w:ilvl w:val="0"/>
          <w:numId w:val="1"/>
        </w:numPr>
        <w:ind w:left="0"/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Сотрудничество: 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Работая совместно и на основе единого подхода, Участники amfori BSCI смогут оказать более серьезное воздействие и имеют б</w:t>
      </w:r>
      <w:r w:rsidRPr="005067F0">
        <w:rPr>
          <w:rFonts w:eastAsia="Times New Roman"/>
          <w:i/>
          <w:color w:val="0D0D0D" w:themeColor="text1" w:themeTint="F2"/>
          <w:sz w:val="24"/>
          <w:szCs w:val="24"/>
          <w:lang w:val="ru-RU" w:eastAsia="ru-RU"/>
        </w:rPr>
        <w:t>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льшие шансы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на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улучшение условий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труда в своих цепочках поставок. Ценность сотрудничества не менее важна и в отношениях с бизнес-партнерами по цепочке поставок, прежде всего с теми, которым для совершенствования необходима поддержка.</w:t>
      </w: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Также дух сотрудничества крайне важен в отношениях между коммерческими компаниями и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затронутыми их </w:t>
      </w:r>
      <w:r w:rsidR="005067F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деятельностью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заинтересованными лицами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на любом уровне.</w:t>
      </w:r>
    </w:p>
    <w:p w:rsidR="00741F8F" w:rsidRDefault="00741F8F" w:rsidP="00741F8F">
      <w:pPr>
        <w:numPr>
          <w:ilvl w:val="0"/>
          <w:numId w:val="2"/>
        </w:numPr>
        <w:ind w:left="0"/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Расширение прав и возможностей: 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Одна из важнейших целей amfori BSCI состоит в расширении прав и возможностей Участников amfori BSCI и их бизнес-партнеров, прежде всего производителей, которые станут объектом мониторинга, в отношении развития своих цепочек поставок таким образом, чтобы обеспечить защиту прав человека и прав трудящихся, а также 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чтобы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предоставить хозяйствующим субъектам в составе цепочки поставок необходимые инструменты для устойчивого улучшения условий труда. Ключевую роль во внедрении принципов amfori BSCI в деловую культуру предприятий играет разработка внутренних систем</w:t>
      </w:r>
      <w:r w:rsidR="00FF6724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управления.</w:t>
      </w:r>
    </w:p>
    <w:p w:rsidR="00FF6724" w:rsidRPr="00741F8F" w:rsidRDefault="00FF6724" w:rsidP="00FF6724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IV. Реализация                                              </w:t>
      </w:r>
    </w:p>
    <w:p w:rsidR="00FF6724" w:rsidRDefault="00FF6724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Принципы, изложенные в Кодексе деловой этики amfori BSCI, отражают </w:t>
      </w:r>
      <w:r w:rsidR="00FF6724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желательные 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цели и минимальные ожидания 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Участников amfori BSCI в отношении социального поведения участников их цепочек поставок.</w:t>
      </w: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Хотя конечные цели остаются неизменными, минимальные ожидания Кодекса деловой этики amfori BSCI, </w:t>
      </w:r>
      <w:r w:rsidR="000D134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которые трансформируются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поддающиеся </w:t>
      </w:r>
      <w:r w:rsidR="000D134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проверке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социальные стандарты, могут меняться </w:t>
      </w:r>
      <w:r w:rsidR="000D134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параллельно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 изменениями, происходящими в обществе.</w:t>
      </w:r>
    </w:p>
    <w:p w:rsidR="000D134A" w:rsidRPr="00741F8F" w:rsidRDefault="000D134A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Участники amfori BSCI принимают на себя обязательство предпринимать разумные и обоснованные усилия для достижения целей, изложенных в Кодексе деловой этики amfori BSCI. 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Хот</w:t>
      </w:r>
      <w:r w:rsidR="00D725F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ь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они </w:t>
      </w:r>
      <w:r w:rsidR="00D725F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не в состоянии гарантировать полное и постоянное соблюдение Кодекса всеми их бизнес-партнерами, Участники amfori BSCI обязуют</w:t>
      </w:r>
      <w:r w:rsidR="00D725F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ся предпринимать разумные меры для соблюдения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принципов Кодекса деловой этики amfori BSCI, прежде всего</w:t>
      </w:r>
      <w:r w:rsidR="00D725F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 регионах и секторах, где существует высокий риск несоблюдения Кодекса деловой этики amfori BSCI. Безусловно, процесс полного приведения деятельности компаний в соответствие с Кодексом требует значительного времени, ресурсов и усилий; при этом всегда сохраняется вероятность </w:t>
      </w:r>
      <w:r w:rsidR="00D725F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недочетов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недостатков, неудач и непредсказуемых событий. Тем не менее, Участники </w:t>
      </w:r>
      <w:proofErr w:type="spellStart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 </w:t>
      </w:r>
      <w:r w:rsidR="005067F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намерены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обеспечить раннее обнаружение, мониторинг и устранение всех таких </w:t>
      </w:r>
      <w:r w:rsidR="00D725F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недостатков 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в своих цепочках поставок 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 оставаться открытыми для конструктивного взаимодействия с </w:t>
      </w:r>
      <w:r w:rsidR="00D725F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заинтересованными лицами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r w:rsidR="00D725F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которые искренне озабочены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вопросами социальной ответственности.</w:t>
      </w:r>
    </w:p>
    <w:p w:rsidR="00D725F3" w:rsidRPr="00741F8F" w:rsidRDefault="00D725F3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Соблюдение Кодекса</w:t>
      </w:r>
    </w:p>
    <w:p w:rsidR="00CE54E0" w:rsidRDefault="00CE54E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Первоочередной обязанностью коммерческих предприяти</w:t>
      </w:r>
      <w:r w:rsidR="00CE54E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является соблюдение национального законодательства. В странах, где национальное законодательство и внутренние нормативные акты противоречат положениям Кодекса деловой этики amfori BSCI или задают иной стандарт защиты, коммерческим предприятиям следует </w:t>
      </w:r>
      <w:r w:rsidR="00CE54E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стремиться к соблюдению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те</w:t>
      </w:r>
      <w:r w:rsidR="00CE54E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х принципов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которые обеспечивают наиболее высокий уровень защиты рабочего персонала и окружающей среды.</w:t>
      </w:r>
    </w:p>
    <w:p w:rsidR="00CE54E0" w:rsidRPr="00741F8F" w:rsidRDefault="00CE54E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Управление цепочкой поставок и каскадный эффект</w:t>
      </w:r>
    </w:p>
    <w:p w:rsidR="00CE54E0" w:rsidRDefault="00CE54E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Участники amfori BSCI </w:t>
      </w:r>
      <w:r w:rsidR="00CE54E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признают, что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CE54E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способны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оказывать влияние на социальные изменения в своих цепочках поставок посредством закупочной деятельности. Они ответственно подходят к управлению своими отношениями со в</w:t>
      </w:r>
      <w:r w:rsidR="00CE54E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семи бизнес-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партнерами и ожидают такого же отношения от партнеров.</w:t>
      </w:r>
    </w:p>
    <w:p w:rsidR="00CE54E0" w:rsidRDefault="00CE54E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CE54E0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Это требует подхода, ориентированного на взаимное сотрудничество, при котором </w:t>
      </w:r>
      <w:r w:rsidR="00CE54E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каждое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коммерческое предприятие (a) взаимодействует со своими бизнес-партнерами;</w:t>
      </w:r>
      <w:r w:rsidR="00CE54E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(</w:t>
      </w:r>
      <w:r w:rsidR="00CE54E0">
        <w:rPr>
          <w:rFonts w:eastAsia="Times New Roman"/>
          <w:color w:val="0D0D0D" w:themeColor="text1" w:themeTint="F2"/>
          <w:sz w:val="24"/>
          <w:szCs w:val="24"/>
          <w:lang w:eastAsia="ru-RU"/>
        </w:rPr>
        <w:t>b)</w:t>
      </w:r>
      <w:r w:rsidR="00CE54E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предпринимает в пределах своей сферы влияния все разумные и адекватные меры, необходимые для внедрения Кодекса деловой этики amfori BSCI; и (с) обменивается информацией, </w:t>
      </w:r>
      <w:r w:rsidR="00CE54E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которая позволяет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своевременно выявить любые проблемы, требующие действий по смягчению их отрицательных последствий.</w:t>
      </w:r>
    </w:p>
    <w:p w:rsidR="00CE54E0" w:rsidRPr="00741F8F" w:rsidRDefault="00CE54E0" w:rsidP="00CE54E0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Участники amfori BSCI и их бизнес-партнеры стремятся как можно более подробно р</w:t>
      </w:r>
      <w:r w:rsidR="00AE4F5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азобраться в первопричинах любого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так</w:t>
      </w:r>
      <w:r w:rsidR="00AE4F5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ого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отрицательн</w:t>
      </w:r>
      <w:r w:rsidR="00AE4F5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ого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воздействи</w:t>
      </w:r>
      <w:r w:rsidR="00AE4F5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 сфере прав человека, особенно при закупках в регионах или секторах, связанных с повышенным риском. Чтобы закрепить эту ответственность, коммерческие предприятия должны действовать с надлежащей добросовестностью и в разумной степени разрабатывать необходимые системы</w:t>
      </w:r>
      <w:r w:rsidR="00AE4F5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управления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политики и процессы, а такж</w:t>
      </w:r>
      <w:r w:rsidR="00AE4F5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е эффективно предотвращать любое негативно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е воздейс</w:t>
      </w:r>
      <w:r w:rsidR="00AE4F5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твие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 сфере прав человека, котор</w:t>
      </w:r>
      <w:r w:rsidR="00AE4F5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е </w:t>
      </w:r>
      <w:r w:rsidR="00AE4F5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может быть выявлено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 цепочке поставок, ил</w:t>
      </w:r>
      <w:r w:rsidR="00AE4F5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и эффективно реагировать на такое воздействие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DF063C" w:rsidRDefault="00DF063C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DF063C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Производителям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которые станут объектом мониторинга, особенно настоятельно рекомендуется применять внутренние системы </w:t>
      </w:r>
      <w:r w:rsidR="00DF063C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управления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как эффективный способ внедрения Кодекса деловой этики amfori BSCI в свою практику ведения бизнеса.</w:t>
      </w:r>
    </w:p>
    <w:p w:rsidR="00DF063C" w:rsidRDefault="00DF063C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Разрыв деловых отношений или индивидуального договора с бизнес-партнером из-за трудностей с внедрением Кодекса деловой этики amfori BSCI рассматривается как крайняя мера. В то же время</w:t>
      </w:r>
      <w:r w:rsidR="00DF063C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прекращение деловых отношений или индивидуального договора может оказаться необходимым в случаях, если бизнес-партнер окажется не в состоянии действовать в соответствии с принципами, изложенными в Кодексе деловой этики </w:t>
      </w:r>
      <w:proofErr w:type="spellStart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</w:t>
      </w:r>
      <w:r w:rsidR="001130E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и/или если бизнес-партнер не желает принимать меры, необходимые для исполнения любых из обязательств, изложенных и/или подразумевающихся в Кодексе деловой этики </w:t>
      </w:r>
      <w:proofErr w:type="spellStart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BSCI.</w:t>
      </w:r>
    </w:p>
    <w:p w:rsidR="00DF063C" w:rsidRPr="00741F8F" w:rsidRDefault="00DF063C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Вовлеченность и защита работников</w:t>
      </w:r>
    </w:p>
    <w:p w:rsidR="001130EA" w:rsidRDefault="001130EA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F342C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Коммерческие предприятия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должны 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внедрять надлежащие практики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управления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обеспечивающие вовлеченность работников и их представителей в 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добросовестный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процесс обмена информацией по рабочим вопросам, а также </w:t>
      </w:r>
      <w:r w:rsidR="00585C15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должны 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обеспечить принятие надлежащих мер защиты работников в соответствии с 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целями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Кодекса деловой этики amfori BSCI. Коммерческие предприятия должны предпринимать конкретные меры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чтобы гарантировать, что их сотрудники знают свои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прав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 и обязанности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F342C6" w:rsidRPr="00741F8F" w:rsidRDefault="00F342C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Кроме того, коммерческие предприятия должны наращивать достаточный уровень компетенций среди сотрудников, управляющего персонала, работников и их представителей в целях успешного внедрения этих практик в работу предприятия. Важное значение для достижения этой цели играет постоянное образование и обучение </w:t>
      </w:r>
      <w:r w:rsidR="00F342C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сотрудников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на всех уровнях, прежде всего</w:t>
      </w:r>
      <w:r w:rsidR="00F342C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 сфере охраны труда и техники безопасности.</w:t>
      </w:r>
    </w:p>
    <w:p w:rsidR="00F342C6" w:rsidRPr="00741F8F" w:rsidRDefault="00F342C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F342C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Коммерческие предприятия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должны 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создать на уровне операционной деятельности эффективные механизмы подачи и рассмотрения жалоб для физических лиц и общественных групп, которые могли подвергнуться отрицательному воздействию деятельности предприятия, либо присоединиться к существующему механизму. Даже в странах, имеющих эффективные и хорошо обеспеченные ресурсами судебные системы, механизмы подачи и рассмотрения жалоб могут давать определенные преимущества, такие как скорость доступа и разрешения проблем, более низкие затраты, 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возможность сотрудничества между странами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F342C6" w:rsidRDefault="00F342C6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V. Принципы                                                   </w:t>
      </w:r>
    </w:p>
    <w:p w:rsidR="00F342C6" w:rsidRDefault="00F342C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Участники </w:t>
      </w:r>
      <w:proofErr w:type="spellStart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 ожидают от всех своих бизнес-партнеров соблюдения Кодекса деловой этики amfori BSCI. При этом любой бизнес-партнер, являющийся объектом мониторинга на предмет соблюдения изложенных ниже принципов, обязан представить доказательства того, что он принимает (a) все необходимые меры для </w:t>
      </w:r>
      <w:r w:rsidR="00F342C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того, чтобы обеспечить соблюдение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Кодекса деловой этики </w:t>
      </w:r>
      <w:proofErr w:type="spellStart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 </w:t>
      </w:r>
      <w:r w:rsidR="00F342C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им самим,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 (b) разумные меры для </w:t>
      </w:r>
      <w:r w:rsidR="00F342C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того, чтобы обеспечить соблюдение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Кодекса деловой этики </w:t>
      </w:r>
      <w:proofErr w:type="spellStart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 всеми его бизнес-партнерами, вовлеченными в производственный процесс</w:t>
      </w:r>
      <w:r w:rsidR="00F342C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(процессы)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F342C6" w:rsidRPr="00741F8F" w:rsidRDefault="00F342C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2E0E28" w:rsidRDefault="002E0E28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С</w:t>
      </w:r>
      <w:r w:rsidRPr="002E0E28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вобода </w:t>
      </w:r>
      <w:r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на создание</w:t>
      </w:r>
      <w:r w:rsidRPr="002E0E28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 профсоюзов и </w:t>
      </w:r>
      <w:r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заключение</w:t>
      </w:r>
      <w:r w:rsidRPr="002E0E28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 коллективных переговоров</w:t>
      </w:r>
    </w:p>
    <w:p w:rsidR="002E0E28" w:rsidRDefault="002E0E28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8C7C12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обязаны: (a) уважать право работников на создание </w:t>
      </w:r>
      <w:r w:rsidR="008C7C1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проф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союзов на основе принципов свободы и демократии; (b) не допускать дискриминации работников на основании их членства в профсоюзах; а также</w:t>
      </w:r>
      <w:r w:rsidR="008C7C1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(с)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уважать право работников на </w:t>
      </w:r>
      <w:r w:rsidR="008C7C1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заключение коллективных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8C7C1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договоров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8C7C12" w:rsidRPr="00741F8F" w:rsidRDefault="008C7C12" w:rsidP="008C7C12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не имеют прав</w:t>
      </w:r>
      <w:r w:rsidR="008C7C1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препятствовать представителям работников в получении доступа к работникам на их рабочем месте или в общении с ними.</w:t>
      </w:r>
    </w:p>
    <w:p w:rsidR="008C7C12" w:rsidRPr="00741F8F" w:rsidRDefault="008C7C12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При работе в странах, где деятельность профсоюзов является незаконной или где не разрешается свободная и демократическая д</w:t>
      </w:r>
      <w:r w:rsidR="008C7C1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еятельность профсоюзов, бизнес-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партнерам следует соблюдать этот принцип, позволяя работникам свободно избирать своих представителей, с которыми компания может вступать в диалог по рабочим вопросам.</w:t>
      </w:r>
    </w:p>
    <w:p w:rsidR="008C7C12" w:rsidRPr="00741F8F" w:rsidRDefault="008C7C12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Недопущение дискриминации</w:t>
      </w:r>
    </w:p>
    <w:p w:rsidR="008C7C12" w:rsidRPr="00741F8F" w:rsidRDefault="008C7C12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не </w:t>
      </w:r>
      <w:r w:rsidR="00972F6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должны дискриминировать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</w:t>
      </w:r>
      <w:r w:rsidR="00972F6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х или иных лиц, </w:t>
      </w:r>
      <w:r w:rsidR="00972F6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не должны исключать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их или </w:t>
      </w:r>
      <w:r w:rsidR="00972F6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предоставлять им привилегии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на основании пола, возраста, религии, расы, касты, происхождения, социального положения, ограниченных физических или умственных возможностей, этнического </w:t>
      </w:r>
      <w:r w:rsidR="00972F6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национального происхождения, членства в профсоюзах или иных законных организациях, политических пристрастий или воззрений, сексуальной ориентации, семейных обязанностей, семейного положения, заболеваний или любых иных обстоятельств, </w:t>
      </w:r>
      <w:r w:rsidR="00972F6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которые могут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стать основой для дискриминации. В частности, в отношении работников </w:t>
      </w:r>
      <w:r w:rsidR="00972F6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запрещены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972F6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притеснения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или дисциплинарные взыскания на основании любых из изложенных выше обстоятельств.</w:t>
      </w:r>
    </w:p>
    <w:p w:rsidR="008C7C12" w:rsidRPr="00741F8F" w:rsidRDefault="008C7C12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Справедливое вознаграждение</w:t>
      </w:r>
    </w:p>
    <w:p w:rsidR="00972F61" w:rsidRDefault="00972F61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соблюдают данный принцип в том случае, если они уважают право работников на получение справедливого вознаграждения, достаточного для </w:t>
      </w:r>
      <w:r w:rsidR="001F728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обеспечения достойного уровня жизни для них самих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 их </w:t>
      </w:r>
      <w:r w:rsidR="001F728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семей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а также </w:t>
      </w:r>
      <w:r w:rsidR="001F728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право на предусмотренные законом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социальные </w:t>
      </w:r>
      <w:r w:rsidR="001F728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выплаты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что не исключает и не ограничивает конкретных ожиданий, приведенных ниже.</w:t>
      </w:r>
    </w:p>
    <w:p w:rsidR="001F7282" w:rsidRDefault="001F7282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обязаны обеспечивать</w:t>
      </w:r>
      <w:r w:rsidR="009E177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9E177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как минимум, тот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уровень оплаты труда, </w:t>
      </w:r>
      <w:r w:rsidR="009E177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который предусмотрен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закон</w:t>
      </w:r>
      <w:r w:rsidR="00BE7A8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ом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о минимальном уровне оплаты труда или отраслевыми стандартами, </w:t>
      </w:r>
      <w:r w:rsidR="00BE7A8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</w:t>
      </w:r>
      <w:r w:rsidR="009E177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огласованными</w:t>
      </w:r>
      <w:r w:rsidR="00BE7A8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 коллективных договорах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в зависимости от того, какая из сумм окажется выше.</w:t>
      </w:r>
    </w:p>
    <w:p w:rsidR="00BE7A8D" w:rsidRPr="00741F8F" w:rsidRDefault="00BE7A8D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Заработная плата должна выплачиваться своевременно, регулярно и полностью в </w:t>
      </w:r>
      <w:r w:rsidR="00BE7A8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национальной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валюте. Частичная выплата в </w:t>
      </w:r>
      <w:r w:rsidR="00BE7A8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натуральной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форме допустима в рамках норм МОТ. Уровень заработной платы должен отражать навыки и образование работников и должен </w:t>
      </w:r>
      <w:r w:rsidR="00BE7A8D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учитывать нормальное рабочее время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BE7A8D" w:rsidRPr="00741F8F" w:rsidRDefault="00BE7A8D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Вычеты допустимы только на таких условиях и в таких пределах, которые предписаны законом или установлены на основе коллективных переговоров.</w:t>
      </w:r>
    </w:p>
    <w:p w:rsidR="00BE7A8D" w:rsidRPr="00741F8F" w:rsidRDefault="00BE7A8D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F75D46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Соблюдение положений о продолжительности</w:t>
      </w:r>
      <w:r w:rsidR="00741F8F"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 рабочего времени</w:t>
      </w:r>
    </w:p>
    <w:p w:rsidR="00F75D46" w:rsidRDefault="00F75D4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соблюдают данный принцип</w:t>
      </w:r>
      <w:r w:rsidR="00F75D4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 том случ</w:t>
      </w:r>
      <w:r w:rsidR="009E177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ае, если они обеспечивают, что их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работник</w:t>
      </w:r>
      <w:r w:rsidR="00F75D4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F75D4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трудятся не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более 48 </w:t>
      </w:r>
      <w:r w:rsidR="00F75D4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нормативных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часов в неделю, что не исключает</w:t>
      </w:r>
      <w:r w:rsidR="00F75D4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конкретных ожиданий, приведенных ниже. При этом amfori BSCI признает исключения, предписанные МОТ.</w:t>
      </w:r>
    </w:p>
    <w:p w:rsidR="00F75D46" w:rsidRPr="00741F8F" w:rsidRDefault="00F75D4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F75D46" w:rsidRDefault="00F75D4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Применимое национальное </w:t>
      </w:r>
      <w:r w:rsidR="00F75D4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законодательство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отраслевые </w:t>
      </w:r>
      <w:r w:rsidR="00F75D4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стандарты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или коллективные соглашения подлежат </w:t>
      </w:r>
      <w:r w:rsidR="00F75D4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толкованию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 контексте международных норм, установленных МОТ.</w:t>
      </w:r>
    </w:p>
    <w:p w:rsidR="00F75D46" w:rsidRDefault="00F75D4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 исключительных случаях, определенных МОТ, установленное выше предельное число р</w:t>
      </w:r>
      <w:r w:rsidR="00F75D4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абочих часов может быть превышен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о; в этом случае </w:t>
      </w:r>
      <w:r w:rsidR="00F75D46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сверхурочное рабочее время разрешается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F75D46" w:rsidRPr="00741F8F" w:rsidRDefault="00F75D4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F75D4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Сверхурочное рабочее время должно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применяться в исключительн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ых случаях 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 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добровольном порядке, оплачиваться по более высокой ставке (не менее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="00741F8F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чем в 1,25 раз выше обычной ставки) и не создавать значительного роста вероятности производственного риска. Кроме того, бизнес-партнеры обязаны предоставлять своим работникам право на перерывы для отдыха в течение каждого рабочего дня и по крайне мере один выходной каждые семь дней, кроме случаев применения исключений, установленных коллективными соглашениями.</w:t>
      </w:r>
    </w:p>
    <w:p w:rsidR="00F75D46" w:rsidRPr="00741F8F" w:rsidRDefault="00F75D4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Охрана труда и техника безопасности</w:t>
      </w:r>
    </w:p>
    <w:p w:rsidR="00F75D46" w:rsidRDefault="00F75D46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соблюдают данный принцип, если уважают право работников и местных сообществ на здоровые условия работы и жизни, что не исключает конкретных ожиданий, приведенных ниже. </w:t>
      </w:r>
      <w:r w:rsidR="0032569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Социально-незащищенные граждане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r w:rsidR="0032569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включая следующие категории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r w:rsidR="0032569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но не ограничиваясь ими: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рабочая молодежь, беременные женщины и женщины с маленькими детьми, лица с ограниченными физическими или умственными возможностями</w:t>
      </w:r>
      <w:r w:rsidR="0032569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должны </w:t>
      </w:r>
      <w:r w:rsidR="0032569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быть обеспечены особой защитой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325693" w:rsidRPr="00741F8F" w:rsidRDefault="00325693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обязаны соблюдать нормативные акты в сфере охраны труда и техники безопасности или международные стандарты, если национально</w:t>
      </w:r>
      <w:r w:rsidR="00FB48A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законодательство неразвито или </w:t>
      </w:r>
      <w:r w:rsidR="00FB48A1"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не обеспечивается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его соблюдение.</w:t>
      </w:r>
    </w:p>
    <w:p w:rsidR="00FB48A1" w:rsidRPr="00741F8F" w:rsidRDefault="00FB48A1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Активное сотрудничество между руководством и работниками и/или их представителями крайне важно для разработки и внедрения системы, обеспечивающей безопасные и здоровые условия труда. Эта цель может быть достигнута за счет создания Комиссий по охране труда и технике безопасности.</w:t>
      </w:r>
    </w:p>
    <w:p w:rsidR="001B59CB" w:rsidRPr="00741F8F" w:rsidRDefault="001B59CB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обязаны обеспечить наличие систем,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которые позволяют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выявить, оценить, устранить и обеспечить реакцию на потенциальные угрозы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для здоровья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и безопасности работников. Они должны принимать эффективные меры для предотвращения несчастных случаев, травм или заболеваний работников, возникающих в результате их рабочей деятельности, в связи с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рабочей деятельностью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или в период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работы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. Эти меры должны быть направлены на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уменьшение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насколько это возможно, факторов опасности на рабочем месте.</w:t>
      </w:r>
    </w:p>
    <w:p w:rsidR="001B59CB" w:rsidRPr="00741F8F" w:rsidRDefault="001B59CB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должны стремиться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повысить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защиту работников на случай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чрезвычайных происшествий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в частности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через механизмы обязательного страхования.</w:t>
      </w:r>
    </w:p>
    <w:p w:rsidR="001B59CB" w:rsidRPr="00741F8F" w:rsidRDefault="001B59CB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обязаны принимать все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необходимые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меры в пределах своей сферы влияния, чтобы обеспечить стабильность и безопасность используемого ими оборудования и зданий, включая жилые помещения для работников, если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они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предоставляются работодателем, а также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чтобы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обеспечить защиту от всех чрезвычайных ситуаций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которые можно спрогнозировать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. Бизнес-партнеры обязаны уважать право работников на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то, чтобы покинуть рабочее место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без разрешения в случае непосредственной опасности.</w:t>
      </w:r>
    </w:p>
    <w:p w:rsidR="001B59CB" w:rsidRPr="00741F8F" w:rsidRDefault="001B59CB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обязаны обеспечить </w:t>
      </w:r>
      <w:r w:rsidR="001B59CB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необходимый профессиональный медицинский осмотр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и наличие соответствующих средств и оборудования.</w:t>
      </w:r>
    </w:p>
    <w:p w:rsidR="001B59CB" w:rsidRPr="00741F8F" w:rsidRDefault="001B59CB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обязаны обеспечить доступ к питьевой воде, безопасным и чистым зонам для отдыха и принятия пищи, а также к чистым и безопасным зонам для приготовления и хранения пищи. Кроме того, бизнес-партнеры обязаны всегда бесплатно предоставлять эффективн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ые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средства индивидуальной защиты (СИЗ) для всех работников.</w:t>
      </w:r>
    </w:p>
    <w:p w:rsidR="001B59CB" w:rsidRPr="00741F8F" w:rsidRDefault="001B59CB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Недопущение детского труда</w:t>
      </w:r>
    </w:p>
    <w:p w:rsidR="005B08CA" w:rsidRPr="00741F8F" w:rsidRDefault="005B08CA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соблюдают данный принцип, если они не принимают на работу, прямо или косвенно, детей, не достигших минимального возраста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для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завершения обязательного школьного образования,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как предусмотрено законом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который должен быть не ниже 15 лет, кроме случаев применения исключений, признанных МОТ.</w:t>
      </w:r>
    </w:p>
    <w:p w:rsidR="005B08CA" w:rsidRPr="00741F8F" w:rsidRDefault="005B08CA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обязаны обеспечить наличие надежных механизмов проверки возраста в рамках процесса набора персонала, которые не должны </w:t>
      </w:r>
      <w:r w:rsidR="009E177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ни коим образом унижать или принижать достоинство работника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 Этот принцип призван защи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ть детей от любых форм эксплуатации. Особое внимание должно уделяться случаям увольнения детей,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так как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они </w:t>
      </w:r>
      <w:r w:rsidR="009E177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могут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начать заниматься более опасной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деятельностью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например, проституцией или контрабандой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наркотиков.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Устраняя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детей с производственных предприятий, бизнес-партнеры должны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активно определя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ть меры, необходимые для обеспечения защиты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затронутых их действиями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детей. Когда это целесообразно, им следует воспользоваться возможностью предоставления достойной работы взрослым членам семьи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такого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ребенка.</w:t>
      </w:r>
    </w:p>
    <w:p w:rsidR="005B08CA" w:rsidRPr="00741F8F" w:rsidRDefault="005B08CA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Особая защита для молодых работников</w:t>
      </w:r>
    </w:p>
    <w:p w:rsidR="005B08CA" w:rsidRDefault="005B08CA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соблюдают этот принцип, если они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гарантируют, что молодые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люд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не будут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работать в ночную смену и </w:t>
      </w:r>
      <w:r w:rsidR="005B08CA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что они будут защищены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от условий труда, способных причинить вред их здоровью, безопасности, моральному облику и развитию, что не исключает конкретных ожиданий, приведенных ниже.</w:t>
      </w:r>
    </w:p>
    <w:p w:rsidR="005B08CA" w:rsidRDefault="005B08CA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случае найма молодых работников бизнес-партнеры обязаны убедиться, что (a) выполняемая ими работа не причиняет вреда их здоровью или развитию; (b) продолжительность и график их рабочего времени не 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мешает им посещать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школ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у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участвовать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программах 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повышения квалификации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утвержденных компетентными органами власти, или 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пользоваться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программами обучения или подготовки.</w:t>
      </w:r>
    </w:p>
    <w:p w:rsidR="00747FF1" w:rsidRDefault="00747FF1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обязаны внедрять необходимые механизмы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чтобы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предотвращ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ать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выявлять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 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смягчать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вред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наносимый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молодым работникам; особое внимание должно уделяться наличию у молодых работников доступа к эффективным механизмам подачи и рассмотрения жалоб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747FF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а также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схемам и программам обучения охране труда и технике безопасности.</w:t>
      </w:r>
    </w:p>
    <w:p w:rsidR="00747FF1" w:rsidRPr="00741F8F" w:rsidRDefault="00747FF1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Недопущение ненадежной занятости</w:t>
      </w:r>
    </w:p>
    <w:p w:rsidR="00747FF1" w:rsidRDefault="00747FF1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соблюдают этот принцип, если, не исключая конкретных ожиданий, приведенных в настоящем разделе, они обеспечивают следующие обстоятельства: (a) трудовые отношения с ними не являются причиной незащищенности и социальной или экономической уязвимости их работников; (b) работа осуществляется на основании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подтвержденных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и документально оформленных трудовых отношений, установленных в соответствии с национальным законодательством, обычаями или практикой, а так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же в соответствии с международными стандартами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труда, в зависимости от того, какие из норм обеспечивают больший уровень защищенности.</w:t>
      </w:r>
    </w:p>
    <w:p w:rsidR="00C37900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Перед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заключением трудовых отношений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бизнес-партнеры должны предостав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и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ть работникам доступную информацию об их правах, обязанностях и условиях труда, в частности, о продолжительности и графике рабочего времени, размере вознаграждения и условиях его выплаты.</w:t>
      </w:r>
    </w:p>
    <w:p w:rsidR="00C37900" w:rsidRPr="00741F8F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должны стремиться предоставить нормальные условия труда, обеспечивающие поддержку работников, как женщин, так и мужчин, в их роли родителей или опекунов, особенно в отношении мигрантов и сезонных работников, чьи дети могли остаться на родине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таких мигрантов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C37900" w:rsidRPr="00741F8F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не должны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заключать трудовые отношения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 форме, намеренно нарушающей истинный дух закона. Это включает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следующее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но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не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ограничивается этим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: (a) схемы производственной практики, не связанные с намерением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привить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навыки или обеспечить регулярную занятость; (b) сезонный или временный наем,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если он используется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целях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ослабления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защищенности работников; и (c)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договоры только с рабочей силой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 Кроме того, недопустимо использование практики субподряда в целях нанесения ущерба правам работников.</w:t>
      </w:r>
    </w:p>
    <w:p w:rsidR="00C37900" w:rsidRPr="00741F8F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Недопущение принудительного труда</w:t>
      </w:r>
    </w:p>
    <w:p w:rsidR="00C37900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обязаны не допускать никаких форм рабского, принудительного, подневольного, кабального труда, труда лиц, ставших жертвой торговли людьми, или недобровольного труда.</w:t>
      </w:r>
    </w:p>
    <w:p w:rsidR="00C37900" w:rsidRPr="00741F8F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В случае извлечения выгоды из таких форм труда их бизнес-партнерами, сами бизнес- партнеры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могут быть обвинены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 соучастии.</w:t>
      </w:r>
    </w:p>
    <w:p w:rsidR="00C37900" w:rsidRPr="00741F8F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обязаны действовать с особ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осторожностью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при прямом или косвенном привлечении и найме работников-мигрантов.</w:t>
      </w:r>
    </w:p>
    <w:p w:rsidR="00C37900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обязаны предоставлять своим работникам право оставить работу и свободно прекратить трудовые отношения, при условии, что они уведомят об этом работодателя в разумные сроки.</w:t>
      </w:r>
    </w:p>
    <w:p w:rsidR="00C37900" w:rsidRPr="00741F8F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обязаны убедиться, что работники не подвергаются негуманному или унизительному обращению, телесным наказаниям, моральному или физическому принуждению и/или словесным оскорблениям.</w:t>
      </w:r>
    </w:p>
    <w:p w:rsidR="00C37900" w:rsidRPr="00741F8F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Все дисциплинарные процедуры должны быть установлены в письменном виде, а также устно разъяснены работникам в ясной и доступной форме.</w:t>
      </w:r>
    </w:p>
    <w:p w:rsidR="00C37900" w:rsidRPr="00741F8F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Защита окружающей среды</w:t>
      </w:r>
    </w:p>
    <w:p w:rsidR="00C37900" w:rsidRPr="00741F8F" w:rsidRDefault="00C37900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Бизнес-партнеры соблюдают этот принцип, если они принимают необходимые меры для предотвращения ухудшения состояния окружающей среды, что не исключает конкретных ожиданий, приведенных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 настоящей главе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:rsidR="00C37900" w:rsidRPr="00741F8F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ры обязаны оценивать существенно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е воздействи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своей деятельности на окружающую среду и внедрять эффективные политики и процедуры, отражающие их ответственность за состояние окружающей среды. Они также должны обеспечить внедрение адекватных мер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чтобы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предотвратить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или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уменьшить негативное воздействие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на общество, природные ресурсы и окружающую среду в целом.</w:t>
      </w:r>
    </w:p>
    <w:p w:rsidR="00C37900" w:rsidRPr="00741F8F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Default="00741F8F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Этичное ведение бизнеса</w:t>
      </w:r>
    </w:p>
    <w:p w:rsidR="00C37900" w:rsidRPr="00741F8F" w:rsidRDefault="00C37900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соблюдают этот принцип, если, не исключая ожиданий, приведенных в настоящем разделе, они не принимают участие ни в каких действиях, связанных с 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коррупцией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вымогательством или присвоением имущества, или с любыми формами взяток, включая, но не ограничиваясь </w:t>
      </w:r>
      <w:r w:rsidR="00C37900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этим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, обещание, предложение, дачу или получение любых ненадлежащих денежных или иных поощрений.</w:t>
      </w:r>
    </w:p>
    <w:p w:rsidR="00C37900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Ожидается, что бизнес-партнеры должны хранить точную информацию о своей деятельности, </w:t>
      </w: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структуре и результатах 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и раскрывать эту информацию в соответствии с применимыми нормативными актами и </w:t>
      </w:r>
      <w:r w:rsidR="00472A7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стандартными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отраслевыми практиками.</w:t>
      </w:r>
    </w:p>
    <w:p w:rsidR="00C37900" w:rsidRDefault="00C37900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Бизнес-партнеры не должны принимать участи</w:t>
      </w:r>
      <w:r w:rsidR="00472A7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е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в фальсификации такой информации или в любом искажении или предоставлении неверной информации в цепочке поставок.</w:t>
      </w:r>
    </w:p>
    <w:p w:rsidR="00472A73" w:rsidRDefault="00472A73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Кроме того, они обязаны проявлять разумную осторожность при сборе, использовании и иной обработке </w:t>
      </w:r>
      <w:r w:rsidR="00472A7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персональных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данных (включая данные работников, бизнес-партнеров, клиентов и потребителей в пределах своей сферы влияния). Сбор, использование или иная обработка </w:t>
      </w:r>
      <w:r w:rsidR="00472A7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персональных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данных должны осуществляться в соответствии с законодательством о неприкосновенности личной жизни и защите информации.</w:t>
      </w:r>
    </w:p>
    <w:p w:rsid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 </w:t>
      </w:r>
    </w:p>
    <w:p w:rsidR="00472A73" w:rsidRDefault="00472A73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13341D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VI. Приложения</w:t>
      </w:r>
    </w:p>
    <w:p w:rsidR="0013341D" w:rsidRPr="0013341D" w:rsidRDefault="0013341D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:rsidR="00472A73" w:rsidRDefault="00472A73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1. Условия</w:t>
      </w:r>
      <w:r w:rsidRPr="00472A73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внедрения</w:t>
      </w:r>
    </w:p>
    <w:p w:rsidR="00472A73" w:rsidRDefault="00472A73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2. 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Справочник </w:t>
      </w:r>
      <w:proofErr w:type="spellStart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: сборник международных стандартов, которые применяются при внедрении данного Кодекса, например, </w:t>
      </w:r>
      <w:r w:rsidR="009E1772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</w:t>
      </w: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онвенции и рекомендации МОТ.</w:t>
      </w:r>
    </w:p>
    <w:p w:rsidR="00472A73" w:rsidRDefault="00472A73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3.</w:t>
      </w:r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Глоссарий </w:t>
      </w:r>
      <w:proofErr w:type="spellStart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amfori</w:t>
      </w:r>
      <w:proofErr w:type="spellEnd"/>
      <w:r w:rsidRPr="00741F8F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 BSCI</w:t>
      </w:r>
    </w:p>
    <w:p w:rsidR="00472A73" w:rsidRPr="00472A73" w:rsidRDefault="00472A73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</w:p>
    <w:p w:rsidR="00741F8F" w:rsidRPr="00741F8F" w:rsidRDefault="00472A73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eastAsia="Times New Roman"/>
          <w:b/>
          <w:bCs/>
          <w:color w:val="0D0D0D" w:themeColor="text1" w:themeTint="F2"/>
          <w:sz w:val="24"/>
          <w:szCs w:val="24"/>
          <w:lang w:eastAsia="ru-RU"/>
        </w:rPr>
        <w:t>A</w:t>
      </w:r>
      <w:proofErr w:type="spellStart"/>
      <w:r w:rsidR="00741F8F"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mfori</w:t>
      </w:r>
      <w:proofErr w:type="spellEnd"/>
      <w:r w:rsidR="00741F8F"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 является </w:t>
      </w:r>
      <w:r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ведущей мировой</w:t>
      </w:r>
      <w:r w:rsidR="00741F8F"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 бизнес-ассоциацией, </w:t>
      </w:r>
      <w:r w:rsidR="00980847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которая занимается вопросами поддержки открытой</w:t>
      </w:r>
      <w:r w:rsidR="00741F8F"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 и </w:t>
      </w:r>
      <w:r w:rsidR="00980847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устойчивой торговли</w:t>
      </w:r>
      <w:r w:rsidR="00741F8F"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. Мы хотим добиться того, чтобы торговые отношения предоставляли каждому социальные, экологические и экономические преимущества.</w:t>
      </w:r>
    </w:p>
    <w:p w:rsidR="00741F8F" w:rsidRPr="00741F8F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741F8F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> </w:t>
      </w:r>
    </w:p>
    <w:p w:rsidR="00741F8F" w:rsidRPr="001E2D91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1E2D91"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amfori </w:t>
      </w:r>
    </w:p>
    <w:p w:rsidR="00BD0FCA" w:rsidRDefault="00980847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1E2D9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Ав</w:t>
      </w:r>
      <w:proofErr w:type="spellEnd"/>
      <w:r w:rsidR="00741F8F" w:rsidRPr="001E2D9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. </w:t>
      </w:r>
      <w:r w:rsidRPr="001E2D9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Де </w:t>
      </w:r>
      <w:proofErr w:type="spellStart"/>
      <w:r w:rsidRPr="001E2D9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Кортенберг</w:t>
      </w:r>
      <w:proofErr w:type="spellEnd"/>
      <w:r w:rsidR="00741F8F" w:rsidRPr="001E2D9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, 172 </w:t>
      </w:r>
    </w:p>
    <w:p w:rsidR="00741F8F" w:rsidRPr="001E2D91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1E2D9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 xml:space="preserve">1000 </w:t>
      </w:r>
      <w:r w:rsidR="00980847" w:rsidRPr="001E2D9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Брюссель</w:t>
      </w:r>
    </w:p>
    <w:p w:rsidR="00741F8F" w:rsidRPr="001E2D91" w:rsidRDefault="00980847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1E2D9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Бельгия</w:t>
      </w:r>
    </w:p>
    <w:p w:rsidR="00741F8F" w:rsidRPr="001E2D91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1E2D9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Тел.: +32-2-762 05 51</w:t>
      </w:r>
    </w:p>
    <w:p w:rsidR="00741F8F" w:rsidRPr="001E2D91" w:rsidRDefault="00741F8F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r w:rsidRPr="001E2D91">
        <w:rPr>
          <w:rFonts w:eastAsia="Times New Roman"/>
          <w:color w:val="0D0D0D" w:themeColor="text1" w:themeTint="F2"/>
          <w:sz w:val="24"/>
          <w:szCs w:val="24"/>
          <w:lang w:val="ru-RU" w:eastAsia="ru-RU"/>
        </w:rPr>
        <w:t>Факс: +32-2-762 75 06</w:t>
      </w:r>
    </w:p>
    <w:p w:rsidR="00741F8F" w:rsidRPr="001E2D91" w:rsidRDefault="002A25AA" w:rsidP="00741F8F">
      <w:pPr>
        <w:jc w:val="both"/>
        <w:rPr>
          <w:rFonts w:eastAsia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hyperlink r:id="rId9" w:history="1">
        <w:r w:rsidR="00741F8F" w:rsidRPr="001E2D91">
          <w:rPr>
            <w:rFonts w:eastAsia="Times New Roman"/>
            <w:b/>
            <w:bCs/>
            <w:color w:val="0D0D0D" w:themeColor="text1" w:themeTint="F2"/>
            <w:sz w:val="24"/>
            <w:szCs w:val="24"/>
            <w:lang w:val="ru-RU" w:eastAsia="ru-RU"/>
          </w:rPr>
          <w:t>info@amfori.org</w:t>
        </w:r>
      </w:hyperlink>
    </w:p>
    <w:p w:rsidR="00741F8F" w:rsidRPr="001E2D91" w:rsidRDefault="002A25AA" w:rsidP="00741F8F">
      <w:pPr>
        <w:jc w:val="both"/>
        <w:rPr>
          <w:rFonts w:eastAsia="Times New Roman"/>
          <w:color w:val="0D0D0D" w:themeColor="text1" w:themeTint="F2"/>
          <w:sz w:val="24"/>
          <w:szCs w:val="24"/>
          <w:lang w:val="ru-RU" w:eastAsia="ru-RU"/>
        </w:rPr>
      </w:pPr>
      <w:hyperlink r:id="rId10" w:history="1">
        <w:r w:rsidR="00741F8F" w:rsidRPr="001E2D91">
          <w:rPr>
            <w:rFonts w:eastAsia="Times New Roman"/>
            <w:color w:val="0D0D0D" w:themeColor="text1" w:themeTint="F2"/>
            <w:sz w:val="24"/>
            <w:szCs w:val="24"/>
            <w:lang w:val="ru-RU" w:eastAsia="ru-RU"/>
          </w:rPr>
          <w:t>www.amfori.org</w:t>
        </w:r>
      </w:hyperlink>
    </w:p>
    <w:p w:rsidR="00FA1354" w:rsidRPr="00741F8F" w:rsidRDefault="00FA1354" w:rsidP="00741F8F">
      <w:pPr>
        <w:jc w:val="both"/>
        <w:rPr>
          <w:color w:val="0D0D0D" w:themeColor="text1" w:themeTint="F2"/>
          <w:sz w:val="24"/>
          <w:szCs w:val="24"/>
        </w:rPr>
      </w:pPr>
    </w:p>
    <w:sectPr w:rsidR="00FA1354" w:rsidRPr="00741F8F" w:rsidSect="00AE4F5F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AA" w:rsidRDefault="002A25AA" w:rsidP="00741F8F">
      <w:r>
        <w:separator/>
      </w:r>
    </w:p>
  </w:endnote>
  <w:endnote w:type="continuationSeparator" w:id="0">
    <w:p w:rsidR="002A25AA" w:rsidRDefault="002A25AA" w:rsidP="0074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F" w:rsidRPr="00AE4F5F" w:rsidRDefault="00AE4F5F" w:rsidP="00FF6724">
    <w:pPr>
      <w:pStyle w:val="ab"/>
      <w:jc w:val="center"/>
      <w:rPr>
        <w:sz w:val="18"/>
        <w:lang w:val="ru-RU"/>
      </w:rPr>
    </w:pPr>
    <w:r w:rsidRPr="00AE4F5F">
      <w:rPr>
        <w:sz w:val="18"/>
      </w:rPr>
      <w:t>©</w:t>
    </w:r>
    <w:r w:rsidRPr="00AE4F5F">
      <w:rPr>
        <w:sz w:val="18"/>
        <w:lang w:val="ru-RU"/>
      </w:rPr>
      <w:t xml:space="preserve"> Авторское право принадлежит организации «</w:t>
    </w:r>
    <w:r w:rsidRPr="00AE4F5F">
      <w:rPr>
        <w:sz w:val="18"/>
      </w:rPr>
      <w:t>amfori</w:t>
    </w:r>
    <w:r w:rsidRPr="00AE4F5F">
      <w:rPr>
        <w:sz w:val="18"/>
        <w:lang w:val="ru-RU"/>
      </w:rPr>
      <w:t>», зарегистрировано в 2017 году.</w:t>
    </w:r>
  </w:p>
  <w:p w:rsidR="00FF6724" w:rsidRPr="009E1772" w:rsidRDefault="00FF6724" w:rsidP="00FF6724">
    <w:pPr>
      <w:pStyle w:val="ab"/>
      <w:jc w:val="center"/>
      <w:rPr>
        <w:sz w:val="14"/>
        <w:lang w:val="ru-RU"/>
      </w:rPr>
    </w:pPr>
    <w:r w:rsidRPr="009E1772">
      <w:rPr>
        <w:sz w:val="14"/>
        <w:lang w:val="ru-RU"/>
      </w:rPr>
      <w:t>Кодекс деловой этики в рамках Программы социальной ответственности бизнеса организации «amfori</w:t>
    </w:r>
    <w:r w:rsidRPr="009E1772">
      <w:rPr>
        <w:sz w:val="14"/>
      </w:rPr>
      <w:t>»</w:t>
    </w:r>
    <w:r w:rsidRPr="009E1772">
      <w:rPr>
        <w:sz w:val="14"/>
        <w:lang w:val="ru-RU"/>
      </w:rPr>
      <w:t xml:space="preserve"> - официальный документ, версия 1/2017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F" w:rsidRPr="00B77C32" w:rsidRDefault="00AE4F5F" w:rsidP="00AE4F5F">
    <w:pPr>
      <w:pStyle w:val="ab"/>
      <w:jc w:val="center"/>
      <w:rPr>
        <w:sz w:val="14"/>
        <w:lang w:val="ru-RU"/>
      </w:rPr>
    </w:pPr>
    <w:r w:rsidRPr="00B77C32">
      <w:rPr>
        <w:sz w:val="14"/>
        <w:lang w:val="ru-RU"/>
      </w:rPr>
      <w:t>Кодекс деловой этики в рамках Программы социальной ответственности бизнеса организации «</w:t>
    </w:r>
    <w:r w:rsidRPr="00B77C32">
      <w:rPr>
        <w:sz w:val="14"/>
      </w:rPr>
      <w:t>amfori»</w:t>
    </w:r>
    <w:r w:rsidRPr="00B77C32">
      <w:rPr>
        <w:sz w:val="14"/>
        <w:lang w:val="ru-RU"/>
      </w:rPr>
      <w:t xml:space="preserve"> - официальный документ, версия 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AA" w:rsidRDefault="002A25AA" w:rsidP="00741F8F">
      <w:r>
        <w:separator/>
      </w:r>
    </w:p>
  </w:footnote>
  <w:footnote w:type="continuationSeparator" w:id="0">
    <w:p w:rsidR="002A25AA" w:rsidRDefault="002A25AA" w:rsidP="00741F8F">
      <w:r>
        <w:continuationSeparator/>
      </w:r>
    </w:p>
  </w:footnote>
  <w:footnote w:id="1">
    <w:p w:rsidR="00FF6724" w:rsidRPr="00741F8F" w:rsidRDefault="00FF6724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="00AE4F5F">
        <w:t>©</w:t>
      </w:r>
      <w:r w:rsidR="00AE4F5F">
        <w:rPr>
          <w:lang w:val="ru-RU"/>
        </w:rPr>
        <w:t xml:space="preserve"> </w:t>
      </w:r>
      <w:r>
        <w:rPr>
          <w:lang w:val="ru-RU"/>
        </w:rPr>
        <w:t>Авторское право принадлежит организации «</w:t>
      </w:r>
      <w:r>
        <w:t>amfori</w:t>
      </w:r>
      <w:r>
        <w:rPr>
          <w:lang w:val="ru-RU"/>
        </w:rPr>
        <w:t>», зарегистрировано в 2017 году.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5E0"/>
    <w:multiLevelType w:val="multilevel"/>
    <w:tmpl w:val="595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B60D8"/>
    <w:multiLevelType w:val="multilevel"/>
    <w:tmpl w:val="299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41B80"/>
    <w:multiLevelType w:val="multilevel"/>
    <w:tmpl w:val="7B30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B3064"/>
    <w:multiLevelType w:val="multilevel"/>
    <w:tmpl w:val="71B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8F"/>
    <w:rsid w:val="00036958"/>
    <w:rsid w:val="000D134A"/>
    <w:rsid w:val="001130EA"/>
    <w:rsid w:val="0013341D"/>
    <w:rsid w:val="001B59CB"/>
    <w:rsid w:val="001D2ADE"/>
    <w:rsid w:val="001E2D91"/>
    <w:rsid w:val="001F7282"/>
    <w:rsid w:val="002A25AA"/>
    <w:rsid w:val="002E0E28"/>
    <w:rsid w:val="00325693"/>
    <w:rsid w:val="0044369E"/>
    <w:rsid w:val="00472A73"/>
    <w:rsid w:val="005067F0"/>
    <w:rsid w:val="00585C15"/>
    <w:rsid w:val="005B08CA"/>
    <w:rsid w:val="00741F8F"/>
    <w:rsid w:val="00747FF1"/>
    <w:rsid w:val="0080544C"/>
    <w:rsid w:val="008C7C12"/>
    <w:rsid w:val="00923F2C"/>
    <w:rsid w:val="00972F61"/>
    <w:rsid w:val="00980847"/>
    <w:rsid w:val="009E1772"/>
    <w:rsid w:val="00AE4F5F"/>
    <w:rsid w:val="00B3508A"/>
    <w:rsid w:val="00B77C32"/>
    <w:rsid w:val="00BD0FCA"/>
    <w:rsid w:val="00BE7A8D"/>
    <w:rsid w:val="00C37900"/>
    <w:rsid w:val="00C560D2"/>
    <w:rsid w:val="00CE54E0"/>
    <w:rsid w:val="00D725F3"/>
    <w:rsid w:val="00DF063C"/>
    <w:rsid w:val="00F342C6"/>
    <w:rsid w:val="00F75D46"/>
    <w:rsid w:val="00FA1354"/>
    <w:rsid w:val="00FB48A1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C04C0-BC84-4959-83DD-D6708CDE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41F8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741F8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741F8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741F8F"/>
  </w:style>
  <w:style w:type="character" w:customStyle="1" w:styleId="dropdowntoolbarbutton">
    <w:name w:val="dropdowntoolbarbutton"/>
    <w:basedOn w:val="a0"/>
    <w:rsid w:val="00741F8F"/>
  </w:style>
  <w:style w:type="character" w:customStyle="1" w:styleId="10">
    <w:name w:val="Заголовок 1 Знак"/>
    <w:basedOn w:val="a0"/>
    <w:link w:val="1"/>
    <w:uiPriority w:val="9"/>
    <w:rsid w:val="00741F8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F8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F8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1F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41F8F"/>
    <w:rPr>
      <w:b/>
      <w:bCs/>
    </w:rPr>
  </w:style>
  <w:style w:type="character" w:styleId="a5">
    <w:name w:val="Hyperlink"/>
    <w:basedOn w:val="a0"/>
    <w:uiPriority w:val="99"/>
    <w:semiHidden/>
    <w:unhideWhenUsed/>
    <w:rsid w:val="00741F8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41F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41F8F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741F8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6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6724"/>
    <w:rPr>
      <w:lang w:val="en-US"/>
    </w:rPr>
  </w:style>
  <w:style w:type="paragraph" w:styleId="ab">
    <w:name w:val="footer"/>
    <w:basedOn w:val="a"/>
    <w:link w:val="ac"/>
    <w:uiPriority w:val="99"/>
    <w:unhideWhenUsed/>
    <w:rsid w:val="00FF6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67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50026692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17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3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9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4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3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2008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4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mfori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for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19B0-22E6-4D11-95AF-81BE8679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3856</Words>
  <Characters>21982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Khoroshilova, Kseniya</cp:lastModifiedBy>
  <cp:revision>2</cp:revision>
  <dcterms:created xsi:type="dcterms:W3CDTF">2020-06-29T05:32:00Z</dcterms:created>
  <dcterms:modified xsi:type="dcterms:W3CDTF">2020-06-29T05:32:00Z</dcterms:modified>
</cp:coreProperties>
</file>