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09" w:rsidRPr="00B719AC" w:rsidRDefault="00C065F3" w:rsidP="00363B09">
      <w:pPr>
        <w:shd w:val="clear" w:color="auto" w:fill="FFFFFF"/>
        <w:spacing w:line="360" w:lineRule="auto"/>
        <w:rPr>
          <w:rFonts w:eastAsia="Times New Roman" w:cs="Arial"/>
          <w:b/>
          <w:i/>
          <w:color w:val="222222"/>
          <w:sz w:val="24"/>
          <w:szCs w:val="24"/>
          <w:lang w:eastAsia="sk-SK"/>
        </w:rPr>
      </w:pPr>
      <w:r>
        <w:rPr>
          <w:rFonts w:eastAsia="Times New Roman" w:cs="Arial"/>
          <w:b/>
          <w:i/>
          <w:color w:val="222222"/>
          <w:sz w:val="24"/>
          <w:szCs w:val="24"/>
          <w:lang w:eastAsia="sk-SK"/>
        </w:rPr>
        <w:t xml:space="preserve"> </w:t>
      </w:r>
    </w:p>
    <w:p w:rsidR="00A2293B" w:rsidRDefault="00A2293B" w:rsidP="00DE0AD9">
      <w:pPr>
        <w:pStyle w:val="Obyajntext"/>
        <w:spacing w:line="360" w:lineRule="auto"/>
        <w:jc w:val="center"/>
        <w:rPr>
          <w:rFonts w:asciiTheme="minorHAnsi" w:hAnsiTheme="minorHAnsi" w:cstheme="minorHAnsi"/>
          <w:b/>
          <w:i/>
          <w:color w:val="000000"/>
          <w:sz w:val="32"/>
          <w:szCs w:val="24"/>
        </w:rPr>
      </w:pPr>
      <w:r>
        <w:rPr>
          <w:rFonts w:asciiTheme="minorHAnsi" w:hAnsiTheme="minorHAnsi" w:cstheme="minorHAnsi"/>
          <w:b/>
          <w:i/>
          <w:color w:val="000000"/>
          <w:sz w:val="32"/>
          <w:szCs w:val="24"/>
        </w:rPr>
        <w:t>Slováci považujú borovičku za svoj národný nápoj, pijú ju však málo</w:t>
      </w:r>
    </w:p>
    <w:p w:rsidR="00A2293B" w:rsidRPr="00A2293B" w:rsidRDefault="00A2293B" w:rsidP="00DE0AD9">
      <w:pPr>
        <w:pStyle w:val="Obyajntext"/>
        <w:spacing w:line="360" w:lineRule="auto"/>
        <w:jc w:val="center"/>
        <w:rPr>
          <w:rFonts w:asciiTheme="minorHAnsi" w:hAnsiTheme="minorHAnsi" w:cstheme="minorHAnsi"/>
          <w:b/>
          <w:i/>
          <w:color w:val="000000"/>
          <w:sz w:val="20"/>
          <w:szCs w:val="20"/>
        </w:rPr>
      </w:pPr>
    </w:p>
    <w:p w:rsidR="00A2293B" w:rsidRDefault="00D82028" w:rsidP="00A2293B">
      <w:pPr>
        <w:pStyle w:val="Standard"/>
        <w:jc w:val="both"/>
      </w:pPr>
      <w:r>
        <w:rPr>
          <w:rFonts w:asciiTheme="minorHAnsi" w:hAnsiTheme="minorHAnsi" w:cstheme="minorHAnsi"/>
          <w:i/>
          <w:color w:val="000000"/>
          <w:sz w:val="24"/>
          <w:szCs w:val="24"/>
        </w:rPr>
        <w:t>Bratislava (</w:t>
      </w:r>
      <w:r w:rsidR="009136F1">
        <w:rPr>
          <w:rFonts w:asciiTheme="minorHAnsi" w:hAnsiTheme="minorHAnsi" w:cstheme="minorHAnsi"/>
          <w:i/>
          <w:color w:val="000000"/>
          <w:sz w:val="24"/>
          <w:szCs w:val="24"/>
        </w:rPr>
        <w:t>18</w:t>
      </w:r>
      <w:r w:rsidR="00E71C14">
        <w:rPr>
          <w:rFonts w:asciiTheme="minorHAnsi" w:hAnsiTheme="minorHAnsi" w:cstheme="minorHAnsi"/>
          <w:i/>
          <w:color w:val="000000"/>
          <w:sz w:val="24"/>
          <w:szCs w:val="24"/>
        </w:rPr>
        <w:t>. 6</w:t>
      </w:r>
      <w:r w:rsidR="002F0A05">
        <w:rPr>
          <w:rFonts w:asciiTheme="minorHAnsi" w:hAnsiTheme="minorHAnsi" w:cstheme="minorHAnsi"/>
          <w:i/>
          <w:color w:val="000000"/>
          <w:sz w:val="24"/>
          <w:szCs w:val="24"/>
        </w:rPr>
        <w:t xml:space="preserve">. </w:t>
      </w:r>
      <w:r w:rsidR="00DE0AD9" w:rsidRPr="003C7B99">
        <w:rPr>
          <w:rFonts w:asciiTheme="minorHAnsi" w:hAnsiTheme="minorHAnsi" w:cstheme="minorHAnsi"/>
          <w:i/>
          <w:color w:val="000000"/>
          <w:sz w:val="24"/>
          <w:szCs w:val="24"/>
        </w:rPr>
        <w:t>2018)</w:t>
      </w:r>
      <w:r w:rsidR="00DE0AD9" w:rsidRPr="003C7B99">
        <w:rPr>
          <w:rFonts w:asciiTheme="minorHAnsi" w:hAnsiTheme="minorHAnsi" w:cstheme="minorHAnsi"/>
          <w:color w:val="000000"/>
          <w:sz w:val="24"/>
          <w:szCs w:val="24"/>
        </w:rPr>
        <w:t xml:space="preserve"> –</w:t>
      </w:r>
      <w:r w:rsidR="00C305CE">
        <w:rPr>
          <w:rFonts w:asciiTheme="minorHAnsi" w:hAnsiTheme="minorHAnsi" w:cstheme="minorHAnsi"/>
          <w:color w:val="000000"/>
          <w:sz w:val="24"/>
          <w:szCs w:val="24"/>
        </w:rPr>
        <w:t xml:space="preserve"> </w:t>
      </w:r>
      <w:r w:rsidR="00A2293B">
        <w:rPr>
          <w:b/>
          <w:sz w:val="24"/>
          <w:szCs w:val="24"/>
        </w:rPr>
        <w:t xml:space="preserve">Keď sa chcú Slováci pochváliť svojim najtradičnejším alkoholom, suverénne vytiahnu borovičku. Považujú ju za svoj národný nápoj a najradšej si ju vychutnávajú čistú. Napriek tomu, že na ňu nedajú dopustiť, však dávajú prednosť iným alkoholickým nápojom. Ukázal to exkluzívny prieskum* pre </w:t>
      </w:r>
      <w:hyperlink r:id="rId9" w:history="1">
        <w:r w:rsidR="00A2293B" w:rsidRPr="002634FE">
          <w:rPr>
            <w:rStyle w:val="Hypertextovprepojenie"/>
            <w:b/>
            <w:sz w:val="24"/>
            <w:szCs w:val="24"/>
          </w:rPr>
          <w:t>Medzinárodný deň borovičky</w:t>
        </w:r>
      </w:hyperlink>
      <w:r w:rsidR="00A2293B">
        <w:rPr>
          <w:b/>
          <w:sz w:val="24"/>
          <w:szCs w:val="24"/>
        </w:rPr>
        <w:t xml:space="preserve"> (MĎB), ktorého už tretí ročník sa oslavuje 24. júna na Jána. Partnermi MĎB sú </w:t>
      </w:r>
      <w:r w:rsidR="00F074DF">
        <w:rPr>
          <w:b/>
          <w:sz w:val="24"/>
          <w:szCs w:val="24"/>
        </w:rPr>
        <w:t xml:space="preserve">FRUCONA TRADE KOŠICE, GURLEX, PRELIKA Prešov a ST. NICOLAUS </w:t>
      </w:r>
      <w:r w:rsidR="00A2293B">
        <w:rPr>
          <w:b/>
          <w:sz w:val="24"/>
          <w:szCs w:val="24"/>
        </w:rPr>
        <w:t>v spolupráci s veľkoobchodom METRO.</w:t>
      </w:r>
    </w:p>
    <w:p w:rsidR="00A2293B" w:rsidRDefault="00A2293B" w:rsidP="00A2293B">
      <w:pPr>
        <w:pStyle w:val="Standard"/>
        <w:jc w:val="both"/>
        <w:rPr>
          <w:sz w:val="24"/>
          <w:szCs w:val="24"/>
        </w:rPr>
      </w:pPr>
    </w:p>
    <w:p w:rsidR="00A2293B" w:rsidRDefault="00A2293B" w:rsidP="00A2293B">
      <w:pPr>
        <w:pStyle w:val="Standard"/>
        <w:jc w:val="both"/>
      </w:pPr>
      <w:r>
        <w:rPr>
          <w:sz w:val="24"/>
          <w:szCs w:val="24"/>
        </w:rPr>
        <w:t xml:space="preserve">Až 74 percent Slovákov považuje borovičku za najtradičnejší alkoholický nápoj a nemyslia si to len muži, ale rovnako aj ženy. Najradšej ju popíjajú na rodinných oslavách, ale neváhajú si ju dať aj v krčme. Tretina ľudí pije borovičku čistú, bez iného </w:t>
      </w:r>
      <w:proofErr w:type="spellStart"/>
      <w:r>
        <w:rPr>
          <w:sz w:val="24"/>
          <w:szCs w:val="24"/>
        </w:rPr>
        <w:t>alka</w:t>
      </w:r>
      <w:proofErr w:type="spellEnd"/>
      <w:r>
        <w:rPr>
          <w:sz w:val="24"/>
          <w:szCs w:val="24"/>
        </w:rPr>
        <w:t xml:space="preserve"> či byliniek. Ak by si však k borovičke mali vybrať bylinky, štvrtina by si </w:t>
      </w:r>
      <w:proofErr w:type="spellStart"/>
      <w:r>
        <w:rPr>
          <w:sz w:val="24"/>
          <w:szCs w:val="24"/>
        </w:rPr>
        <w:t>koktejl</w:t>
      </w:r>
      <w:proofErr w:type="spellEnd"/>
      <w:r>
        <w:rPr>
          <w:sz w:val="24"/>
          <w:szCs w:val="24"/>
        </w:rPr>
        <w:t xml:space="preserve"> dala pripraviť v kombinácii s medovkou, pätina s materinou dúškou, a  mnohí by si poskladali aj vlastný mix bylín a borovičky.</w:t>
      </w:r>
    </w:p>
    <w:p w:rsidR="00A2293B" w:rsidRDefault="00A2293B" w:rsidP="00A2293B">
      <w:pPr>
        <w:pStyle w:val="Standard"/>
        <w:jc w:val="both"/>
      </w:pPr>
    </w:p>
    <w:p w:rsidR="00A2293B" w:rsidRDefault="00A2293B" w:rsidP="00A2293B">
      <w:pPr>
        <w:pStyle w:val="Standard"/>
        <w:jc w:val="both"/>
      </w:pPr>
      <w:r>
        <w:rPr>
          <w:sz w:val="24"/>
          <w:szCs w:val="24"/>
        </w:rPr>
        <w:t>Podľa prieskumu Slováci s borovičkou aj cestujú – berú ju svojim zahraničným priateľom alebo keď sa chcú na dovolenke vyhnúť „faraónovej pomste“ či iným tráviacim problémom. Borovička chutí niektorým až tak, že by ju vyhlásili za piaty štátny symbol. Tento nápad sa pozdáva každému desiatemu Slovákovi a najmä mladým.</w:t>
      </w:r>
    </w:p>
    <w:p w:rsidR="00A2293B" w:rsidRDefault="00A2293B" w:rsidP="00A2293B">
      <w:pPr>
        <w:pStyle w:val="Standard"/>
        <w:jc w:val="both"/>
      </w:pPr>
    </w:p>
    <w:p w:rsidR="00A2293B" w:rsidRDefault="00A2293B" w:rsidP="00A2293B">
      <w:pPr>
        <w:pStyle w:val="Standard"/>
        <w:jc w:val="both"/>
      </w:pPr>
      <w:r>
        <w:rPr>
          <w:sz w:val="24"/>
          <w:szCs w:val="24"/>
        </w:rPr>
        <w:t>Na druhej strane, až polovica oslovených povedala, že borovičku vôbec nepije. Dôvod nie je známy. Pritom ju považujú za tradičný nápoj Slovákov a takisto odmietajú, že by ju „zrádzali“ s konkurenčným ginom. Svoj vzťah k borovičke však môžu zmeniť už čoskoro – 24. júna, kedy sa oslavuje Medzinárodný deň borovičky (MĎB) a zároveň majú meniny všetci Jánovia.</w:t>
      </w:r>
    </w:p>
    <w:p w:rsidR="00A2293B" w:rsidRDefault="00A2293B" w:rsidP="00A2293B">
      <w:pPr>
        <w:pStyle w:val="Standard"/>
        <w:jc w:val="both"/>
      </w:pPr>
    </w:p>
    <w:p w:rsidR="00A2293B" w:rsidRDefault="00A2293B" w:rsidP="00A2293B">
      <w:pPr>
        <w:pStyle w:val="Standard"/>
        <w:jc w:val="both"/>
      </w:pPr>
      <w:r>
        <w:rPr>
          <w:sz w:val="24"/>
          <w:szCs w:val="24"/>
        </w:rPr>
        <w:t>Podľa prieskumu ľuďom toto spojenie vyhovuje – až 22 percent z nich sa chystá kúpiť Jánom borovičku a ďalších 28 percent to chce navrhnúť svojim známym. Osláviť MĎB môžu aj bary a iné prevádzky na celom Slovensku, zľavu na borovičku v tento deň určite všetci privítajú.</w:t>
      </w:r>
    </w:p>
    <w:p w:rsidR="00A2293B" w:rsidRDefault="00A2293B" w:rsidP="00A2293B">
      <w:pPr>
        <w:pStyle w:val="Standard"/>
        <w:jc w:val="both"/>
      </w:pPr>
    </w:p>
    <w:p w:rsidR="00A2293B" w:rsidRDefault="00A2293B" w:rsidP="00A2293B">
      <w:pPr>
        <w:pStyle w:val="Standard"/>
        <w:jc w:val="both"/>
      </w:pPr>
      <w:r>
        <w:rPr>
          <w:sz w:val="24"/>
          <w:szCs w:val="24"/>
        </w:rPr>
        <w:t xml:space="preserve">Zaujímavú akciu </w:t>
      </w:r>
      <w:r w:rsidR="0001694A">
        <w:rPr>
          <w:sz w:val="24"/>
          <w:szCs w:val="24"/>
        </w:rPr>
        <w:t>robí</w:t>
      </w:r>
      <w:r>
        <w:rPr>
          <w:sz w:val="24"/>
          <w:szCs w:val="24"/>
        </w:rPr>
        <w:t xml:space="preserve"> aj veľkoobchod METRO v spolupráci s hrdými partnermi MĎB, ktorými sú známi slovenskí výrobcovia borovičky – </w:t>
      </w:r>
      <w:r w:rsidR="00F074DF">
        <w:rPr>
          <w:sz w:val="24"/>
          <w:szCs w:val="24"/>
        </w:rPr>
        <w:t>FRUCONA TRADE KOŠICE</w:t>
      </w:r>
      <w:r>
        <w:rPr>
          <w:sz w:val="24"/>
          <w:szCs w:val="24"/>
        </w:rPr>
        <w:t xml:space="preserve"> (Spišská borovička), </w:t>
      </w:r>
      <w:r w:rsidR="00F074DF">
        <w:rPr>
          <w:sz w:val="24"/>
          <w:szCs w:val="24"/>
        </w:rPr>
        <w:t>GURLEX</w:t>
      </w:r>
      <w:r>
        <w:rPr>
          <w:sz w:val="24"/>
          <w:szCs w:val="24"/>
        </w:rPr>
        <w:t xml:space="preserve"> (Spišská Borovička </w:t>
      </w:r>
      <w:proofErr w:type="spellStart"/>
      <w:r>
        <w:rPr>
          <w:sz w:val="24"/>
          <w:szCs w:val="24"/>
        </w:rPr>
        <w:t>Original</w:t>
      </w:r>
      <w:proofErr w:type="spellEnd"/>
      <w:r>
        <w:rPr>
          <w:sz w:val="24"/>
          <w:szCs w:val="24"/>
        </w:rPr>
        <w:t xml:space="preserve">), </w:t>
      </w:r>
      <w:r w:rsidR="00F074DF">
        <w:rPr>
          <w:sz w:val="24"/>
          <w:szCs w:val="24"/>
        </w:rPr>
        <w:t>PRELIKA</w:t>
      </w:r>
      <w:r>
        <w:rPr>
          <w:sz w:val="24"/>
          <w:szCs w:val="24"/>
        </w:rPr>
        <w:t xml:space="preserve"> Prešov (Horec Borovička) a</w:t>
      </w:r>
      <w:r w:rsidR="00F074DF">
        <w:rPr>
          <w:sz w:val="24"/>
          <w:szCs w:val="24"/>
        </w:rPr>
        <w:t xml:space="preserve"> ST. NICOLAUS </w:t>
      </w:r>
      <w:r>
        <w:rPr>
          <w:sz w:val="24"/>
          <w:szCs w:val="24"/>
        </w:rPr>
        <w:t xml:space="preserve">(Borovička Borec). Vo všetkých veľkoobchodoch METRO v Košiciach, Žiline, Nitre, Zvolene, Ivanke pri Dunaji či v Devínskej Novej Vsi sa počas </w:t>
      </w:r>
      <w:r w:rsidR="0001694A">
        <w:rPr>
          <w:sz w:val="24"/>
          <w:szCs w:val="24"/>
        </w:rPr>
        <w:t>dvoch dní</w:t>
      </w:r>
      <w:bookmarkStart w:id="0" w:name="_GoBack"/>
      <w:bookmarkEnd w:id="0"/>
      <w:r>
        <w:rPr>
          <w:sz w:val="24"/>
          <w:szCs w:val="24"/>
        </w:rPr>
        <w:t xml:space="preserve"> 21.6 a 22.6. uskutočnia ochutnávky borovičky od všetkých spomínaných výrobcov. Preto by si tí, ktorí chcú oslavovať </w:t>
      </w:r>
      <w:r>
        <w:rPr>
          <w:sz w:val="24"/>
          <w:szCs w:val="24"/>
        </w:rPr>
        <w:lastRenderedPageBreak/>
        <w:t>MĎB v predajniach METRO, mali so sebou zobrať polovičku alebo niekoho, kto ich potom odvezie domov.</w:t>
      </w:r>
      <w:r w:rsidR="002648EB">
        <w:rPr>
          <w:sz w:val="24"/>
          <w:szCs w:val="24"/>
        </w:rPr>
        <w:t xml:space="preserve"> Pozvánku na túto akciu možno nájsť </w:t>
      </w:r>
      <w:hyperlink r:id="rId10" w:history="1">
        <w:r w:rsidR="002648EB" w:rsidRPr="002648EB">
          <w:rPr>
            <w:rStyle w:val="Hypertextovprepojenie"/>
            <w:sz w:val="24"/>
            <w:szCs w:val="24"/>
          </w:rPr>
          <w:t>vo videu</w:t>
        </w:r>
      </w:hyperlink>
      <w:r w:rsidR="002648EB">
        <w:rPr>
          <w:sz w:val="24"/>
          <w:szCs w:val="24"/>
        </w:rPr>
        <w:t>.</w:t>
      </w:r>
    </w:p>
    <w:p w:rsidR="00A2293B" w:rsidRDefault="00A2293B" w:rsidP="00A2293B">
      <w:pPr>
        <w:pStyle w:val="Standard"/>
        <w:jc w:val="both"/>
      </w:pPr>
    </w:p>
    <w:p w:rsidR="00A2293B" w:rsidRDefault="00A2293B" w:rsidP="00A2293B">
      <w:pPr>
        <w:pStyle w:val="Standard"/>
        <w:jc w:val="both"/>
      </w:pPr>
      <w:r>
        <w:rPr>
          <w:sz w:val="24"/>
          <w:szCs w:val="24"/>
        </w:rPr>
        <w:t xml:space="preserve">Na </w:t>
      </w:r>
      <w:proofErr w:type="spellStart"/>
      <w:r>
        <w:rPr>
          <w:sz w:val="24"/>
          <w:szCs w:val="24"/>
        </w:rPr>
        <w:t>facebookovej</w:t>
      </w:r>
      <w:proofErr w:type="spellEnd"/>
      <w:r>
        <w:rPr>
          <w:sz w:val="24"/>
          <w:szCs w:val="24"/>
        </w:rPr>
        <w:t xml:space="preserve"> stránke </w:t>
      </w:r>
      <w:hyperlink r:id="rId11" w:history="1">
        <w:r w:rsidRPr="00B8188F">
          <w:rPr>
            <w:rStyle w:val="Hypertextovprepojenie"/>
            <w:sz w:val="24"/>
            <w:szCs w:val="24"/>
          </w:rPr>
          <w:t>BARMANI SK</w:t>
        </w:r>
      </w:hyperlink>
      <w:r>
        <w:rPr>
          <w:sz w:val="24"/>
          <w:szCs w:val="24"/>
        </w:rPr>
        <w:t xml:space="preserve"> budú navyše v najbližších dňoch vyhlásení víťazi súťaže  o najlepší letný </w:t>
      </w:r>
      <w:proofErr w:type="spellStart"/>
      <w:r>
        <w:rPr>
          <w:sz w:val="24"/>
          <w:szCs w:val="24"/>
        </w:rPr>
        <w:t>koktejl</w:t>
      </w:r>
      <w:proofErr w:type="spellEnd"/>
      <w:r>
        <w:rPr>
          <w:sz w:val="24"/>
          <w:szCs w:val="24"/>
        </w:rPr>
        <w:t xml:space="preserve"> na báze borovičky. Do súťaže, ktorá odštartovala na začiatku júna, sa mohli zapojiť barmani z celého Slovenska. Pripraviť mali ten najlepší </w:t>
      </w:r>
      <w:proofErr w:type="spellStart"/>
      <w:r>
        <w:rPr>
          <w:sz w:val="24"/>
          <w:szCs w:val="24"/>
        </w:rPr>
        <w:t>koktejl</w:t>
      </w:r>
      <w:proofErr w:type="spellEnd"/>
      <w:r>
        <w:rPr>
          <w:sz w:val="24"/>
          <w:szCs w:val="24"/>
        </w:rPr>
        <w:t xml:space="preserve"> z borovičky a ďalších typických slovenských ingrediencií. Spolu môžu vyhrať až 400 eur a podobne ako ostatní – aj oni tak originálnymi receptami na </w:t>
      </w:r>
      <w:proofErr w:type="spellStart"/>
      <w:r>
        <w:rPr>
          <w:sz w:val="24"/>
          <w:szCs w:val="24"/>
        </w:rPr>
        <w:t>koktejly</w:t>
      </w:r>
      <w:proofErr w:type="spellEnd"/>
      <w:r>
        <w:rPr>
          <w:sz w:val="24"/>
          <w:szCs w:val="24"/>
        </w:rPr>
        <w:t xml:space="preserve"> prispejú k tomu, aby sa Medzinárodný deň borovičky oslávil čo najpestrejšie. Víťazné </w:t>
      </w:r>
      <w:proofErr w:type="spellStart"/>
      <w:r>
        <w:rPr>
          <w:sz w:val="24"/>
          <w:szCs w:val="24"/>
        </w:rPr>
        <w:t>koktejly</w:t>
      </w:r>
      <w:proofErr w:type="spellEnd"/>
      <w:r>
        <w:rPr>
          <w:sz w:val="24"/>
          <w:szCs w:val="24"/>
        </w:rPr>
        <w:t xml:space="preserve"> pre inšpiráciu konzumentov a </w:t>
      </w:r>
      <w:proofErr w:type="spellStart"/>
      <w:r>
        <w:rPr>
          <w:sz w:val="24"/>
          <w:szCs w:val="24"/>
        </w:rPr>
        <w:t>pubov</w:t>
      </w:r>
      <w:proofErr w:type="spellEnd"/>
      <w:r>
        <w:rPr>
          <w:sz w:val="24"/>
          <w:szCs w:val="24"/>
        </w:rPr>
        <w:t xml:space="preserve"> zverejní FB stránka MĎB.</w:t>
      </w:r>
    </w:p>
    <w:p w:rsidR="00A2293B" w:rsidRDefault="00A2293B" w:rsidP="00A2293B">
      <w:pPr>
        <w:pStyle w:val="Standard"/>
        <w:jc w:val="both"/>
      </w:pPr>
    </w:p>
    <w:p w:rsidR="00A2293B" w:rsidRDefault="00A2293B" w:rsidP="00A2293B">
      <w:pPr>
        <w:pStyle w:val="Standard"/>
        <w:jc w:val="both"/>
        <w:rPr>
          <w:i/>
          <w:iCs/>
          <w:sz w:val="20"/>
          <w:szCs w:val="20"/>
        </w:rPr>
      </w:pPr>
      <w:r>
        <w:rPr>
          <w:i/>
          <w:iCs/>
          <w:sz w:val="20"/>
          <w:szCs w:val="20"/>
        </w:rPr>
        <w:t xml:space="preserve">*Prieskum pre MĎB uskutočnila agentúra </w:t>
      </w:r>
      <w:proofErr w:type="spellStart"/>
      <w:r>
        <w:rPr>
          <w:i/>
          <w:iCs/>
          <w:sz w:val="20"/>
          <w:szCs w:val="20"/>
        </w:rPr>
        <w:t>Nielsen</w:t>
      </w:r>
      <w:proofErr w:type="spellEnd"/>
      <w:r>
        <w:rPr>
          <w:i/>
          <w:iCs/>
          <w:sz w:val="20"/>
          <w:szCs w:val="20"/>
        </w:rPr>
        <w:t xml:space="preserve"> </w:t>
      </w:r>
      <w:proofErr w:type="spellStart"/>
      <w:r>
        <w:rPr>
          <w:i/>
          <w:iCs/>
          <w:sz w:val="20"/>
          <w:szCs w:val="20"/>
        </w:rPr>
        <w:t>Admosphere</w:t>
      </w:r>
      <w:proofErr w:type="spellEnd"/>
      <w:r>
        <w:rPr>
          <w:i/>
          <w:iCs/>
          <w:sz w:val="20"/>
          <w:szCs w:val="20"/>
        </w:rPr>
        <w:t xml:space="preserve"> na vzorke 515 respondentov nad 18 rokov, ktorí pijú alkohol. Prieskum sa uskutočnil od 17. do 24. mája 2018 pomocou </w:t>
      </w:r>
      <w:proofErr w:type="spellStart"/>
      <w:r>
        <w:rPr>
          <w:i/>
          <w:iCs/>
          <w:sz w:val="20"/>
          <w:szCs w:val="20"/>
        </w:rPr>
        <w:t>online</w:t>
      </w:r>
      <w:proofErr w:type="spellEnd"/>
      <w:r>
        <w:rPr>
          <w:i/>
          <w:iCs/>
          <w:sz w:val="20"/>
          <w:szCs w:val="20"/>
        </w:rPr>
        <w:t xml:space="preserve"> dotazníka, respondenti boli vyberaní zo Slovenského národného panelu.</w:t>
      </w:r>
    </w:p>
    <w:p w:rsidR="002C1312" w:rsidRDefault="002C1312" w:rsidP="006246E0">
      <w:pPr>
        <w:outlineLvl w:val="0"/>
        <w:rPr>
          <w:rFonts w:cs="Helvetica"/>
          <w:b/>
          <w:bCs/>
          <w:sz w:val="21"/>
          <w:szCs w:val="21"/>
        </w:rPr>
      </w:pPr>
    </w:p>
    <w:p w:rsidR="002C1312" w:rsidRDefault="002C1312" w:rsidP="006246E0">
      <w:pPr>
        <w:outlineLvl w:val="0"/>
        <w:rPr>
          <w:rFonts w:cs="Helvetica"/>
          <w:b/>
          <w:bCs/>
          <w:sz w:val="21"/>
          <w:szCs w:val="21"/>
        </w:rPr>
      </w:pPr>
    </w:p>
    <w:p w:rsidR="00CB5F73" w:rsidRDefault="00CB5F73" w:rsidP="006246E0">
      <w:pPr>
        <w:outlineLvl w:val="0"/>
        <w:rPr>
          <w:rFonts w:cs="Helvetica"/>
          <w:b/>
          <w:bCs/>
          <w:sz w:val="21"/>
          <w:szCs w:val="21"/>
        </w:rPr>
      </w:pPr>
    </w:p>
    <w:p w:rsidR="00CB5F73" w:rsidRDefault="00CB5F73" w:rsidP="006246E0">
      <w:pPr>
        <w:outlineLvl w:val="0"/>
        <w:rPr>
          <w:rFonts w:cs="Helvetica"/>
          <w:b/>
          <w:bCs/>
          <w:sz w:val="21"/>
          <w:szCs w:val="21"/>
        </w:rPr>
      </w:pPr>
    </w:p>
    <w:p w:rsidR="006246E0" w:rsidRPr="00713515" w:rsidRDefault="006246E0" w:rsidP="006246E0">
      <w:pPr>
        <w:outlineLvl w:val="0"/>
        <w:rPr>
          <w:rFonts w:cs="Helvetica"/>
          <w:b/>
          <w:bCs/>
          <w:sz w:val="21"/>
          <w:szCs w:val="21"/>
        </w:rPr>
      </w:pPr>
      <w:r w:rsidRPr="00713515">
        <w:rPr>
          <w:rFonts w:cs="Helvetica"/>
          <w:b/>
          <w:bCs/>
          <w:sz w:val="21"/>
          <w:szCs w:val="21"/>
        </w:rPr>
        <w:t>Pre viac informácií, prosím, kontaktujte:</w:t>
      </w:r>
    </w:p>
    <w:p w:rsidR="006246E0" w:rsidRPr="00713515" w:rsidRDefault="00207437" w:rsidP="00713515">
      <w:pPr>
        <w:numPr>
          <w:ilvl w:val="0"/>
          <w:numId w:val="6"/>
        </w:numPr>
        <w:rPr>
          <w:rFonts w:cs="Helvetica"/>
          <w:sz w:val="21"/>
          <w:szCs w:val="21"/>
        </w:rPr>
      </w:pPr>
      <w:r>
        <w:rPr>
          <w:rFonts w:cs="Helvetica"/>
          <w:sz w:val="21"/>
          <w:szCs w:val="21"/>
        </w:rPr>
        <w:t xml:space="preserve">Jana </w:t>
      </w:r>
      <w:proofErr w:type="spellStart"/>
      <w:r>
        <w:rPr>
          <w:rFonts w:cs="Helvetica"/>
          <w:sz w:val="21"/>
          <w:szCs w:val="21"/>
        </w:rPr>
        <w:t>Trebulová</w:t>
      </w:r>
      <w:proofErr w:type="spellEnd"/>
      <w:r w:rsidR="006246E0" w:rsidRPr="00713515">
        <w:rPr>
          <w:rFonts w:cs="Helvetica"/>
          <w:sz w:val="21"/>
          <w:szCs w:val="21"/>
        </w:rPr>
        <w:t xml:space="preserve"> – </w:t>
      </w:r>
      <w:r w:rsidR="00943D36">
        <w:rPr>
          <w:rFonts w:cs="Helvetica"/>
          <w:sz w:val="21"/>
          <w:szCs w:val="21"/>
        </w:rPr>
        <w:t xml:space="preserve">AMI </w:t>
      </w:r>
      <w:proofErr w:type="spellStart"/>
      <w:r w:rsidR="00A2714F">
        <w:rPr>
          <w:rFonts w:cs="Helvetica"/>
          <w:sz w:val="21"/>
          <w:szCs w:val="21"/>
        </w:rPr>
        <w:t>Communications</w:t>
      </w:r>
      <w:proofErr w:type="spellEnd"/>
      <w:r w:rsidR="00A2714F">
        <w:rPr>
          <w:rFonts w:cs="Helvetica"/>
          <w:sz w:val="21"/>
          <w:szCs w:val="21"/>
        </w:rPr>
        <w:t xml:space="preserve"> Slovakia</w:t>
      </w:r>
    </w:p>
    <w:p w:rsidR="002362F3" w:rsidRDefault="006246E0" w:rsidP="002362F3">
      <w:pPr>
        <w:ind w:firstLine="708"/>
        <w:rPr>
          <w:rFonts w:cs="Helvetica"/>
          <w:sz w:val="21"/>
          <w:szCs w:val="21"/>
        </w:rPr>
      </w:pPr>
      <w:r w:rsidRPr="00713515">
        <w:rPr>
          <w:sz w:val="21"/>
          <w:szCs w:val="21"/>
        </w:rPr>
        <w:t xml:space="preserve">E-mail: </w:t>
      </w:r>
      <w:hyperlink r:id="rId12" w:history="1">
        <w:r w:rsidR="00207437" w:rsidRPr="00175E5D">
          <w:rPr>
            <w:rStyle w:val="Hypertextovprepojenie"/>
            <w:rFonts w:cs="Helvetica"/>
            <w:sz w:val="21"/>
            <w:szCs w:val="21"/>
          </w:rPr>
          <w:t>jana.trebulova@amic.sk</w:t>
        </w:r>
      </w:hyperlink>
      <w:r w:rsidRPr="00713515">
        <w:rPr>
          <w:rFonts w:cs="Helvetica"/>
          <w:sz w:val="21"/>
          <w:szCs w:val="21"/>
        </w:rPr>
        <w:t>, Tel.</w:t>
      </w:r>
      <w:r w:rsidR="006765FF">
        <w:rPr>
          <w:rFonts w:cs="Helvetica"/>
          <w:sz w:val="21"/>
          <w:szCs w:val="21"/>
        </w:rPr>
        <w:t xml:space="preserve"> </w:t>
      </w:r>
      <w:r w:rsidRPr="00713515">
        <w:rPr>
          <w:rFonts w:cs="Helvetica"/>
          <w:sz w:val="21"/>
          <w:szCs w:val="21"/>
        </w:rPr>
        <w:t>č.: +</w:t>
      </w:r>
      <w:r w:rsidR="00207437">
        <w:rPr>
          <w:rFonts w:cs="Helvetica"/>
          <w:sz w:val="21"/>
          <w:szCs w:val="21"/>
        </w:rPr>
        <w:t>421 948 213</w:t>
      </w:r>
      <w:r w:rsidR="002362F3">
        <w:rPr>
          <w:rFonts w:cs="Helvetica"/>
          <w:sz w:val="21"/>
          <w:szCs w:val="21"/>
        </w:rPr>
        <w:t> </w:t>
      </w:r>
      <w:r w:rsidR="00207437">
        <w:rPr>
          <w:rFonts w:cs="Helvetica"/>
          <w:sz w:val="21"/>
          <w:szCs w:val="21"/>
        </w:rPr>
        <w:t>008</w:t>
      </w:r>
    </w:p>
    <w:p w:rsidR="002362F3" w:rsidRPr="002362F3" w:rsidRDefault="002362F3" w:rsidP="00713515">
      <w:pPr>
        <w:ind w:firstLine="708"/>
        <w:rPr>
          <w:rFonts w:asciiTheme="minorHAnsi" w:hAnsiTheme="minorHAnsi" w:cstheme="minorHAnsi"/>
          <w:sz w:val="21"/>
          <w:szCs w:val="21"/>
        </w:rPr>
      </w:pPr>
    </w:p>
    <w:p w:rsidR="006246E0" w:rsidRPr="00713515" w:rsidRDefault="006246E0">
      <w:pPr>
        <w:rPr>
          <w:b/>
          <w:sz w:val="21"/>
          <w:szCs w:val="21"/>
        </w:rPr>
      </w:pPr>
    </w:p>
    <w:p w:rsidR="003E2162" w:rsidRPr="00713515" w:rsidRDefault="003E2162" w:rsidP="003E2162">
      <w:pPr>
        <w:ind w:right="72"/>
        <w:jc w:val="center"/>
        <w:rPr>
          <w:rFonts w:cs="Calibri"/>
          <w:sz w:val="21"/>
          <w:szCs w:val="21"/>
        </w:rPr>
      </w:pPr>
      <w:r w:rsidRPr="00713515">
        <w:rPr>
          <w:rFonts w:cs="Calibri"/>
          <w:sz w:val="21"/>
          <w:szCs w:val="21"/>
        </w:rPr>
        <w:t>* * * * * *</w:t>
      </w:r>
    </w:p>
    <w:p w:rsidR="002A3BF3" w:rsidRPr="00D347BD" w:rsidRDefault="002A3BF3" w:rsidP="003E2162">
      <w:pPr>
        <w:pStyle w:val="Bezriadkovania"/>
        <w:jc w:val="both"/>
        <w:rPr>
          <w:rFonts w:ascii="Calibri" w:hAnsi="Calibri" w:cs="Calibri"/>
          <w:b/>
          <w:i/>
          <w:color w:val="595959" w:themeColor="text1" w:themeTint="A6"/>
          <w:sz w:val="21"/>
          <w:szCs w:val="21"/>
        </w:rPr>
      </w:pPr>
    </w:p>
    <w:p w:rsidR="006E48D1" w:rsidRPr="00D347BD" w:rsidRDefault="00A268FC" w:rsidP="00A268FC">
      <w:pPr>
        <w:rPr>
          <w:rStyle w:val="Zvraznenie"/>
          <w:rFonts w:ascii="Arial" w:hAnsi="Arial" w:cs="Arial"/>
          <w:i w:val="0"/>
          <w:color w:val="595959" w:themeColor="text1" w:themeTint="A6"/>
          <w:sz w:val="20"/>
          <w:szCs w:val="20"/>
        </w:rPr>
      </w:pPr>
      <w:r w:rsidRPr="00D347BD">
        <w:rPr>
          <w:rStyle w:val="Siln"/>
          <w:rFonts w:ascii="Arial" w:hAnsi="Arial" w:cs="Arial"/>
          <w:iCs/>
          <w:color w:val="595959" w:themeColor="text1" w:themeTint="A6"/>
          <w:sz w:val="20"/>
          <w:szCs w:val="20"/>
        </w:rPr>
        <w:t xml:space="preserve">METRO </w:t>
      </w:r>
      <w:proofErr w:type="spellStart"/>
      <w:r w:rsidRPr="00D347BD">
        <w:rPr>
          <w:rStyle w:val="Siln"/>
          <w:rFonts w:ascii="Arial" w:hAnsi="Arial" w:cs="Arial"/>
          <w:iCs/>
          <w:color w:val="595959" w:themeColor="text1" w:themeTint="A6"/>
          <w:sz w:val="20"/>
          <w:szCs w:val="20"/>
        </w:rPr>
        <w:t>Cash</w:t>
      </w:r>
      <w:proofErr w:type="spellEnd"/>
      <w:r w:rsidRPr="00D347BD">
        <w:rPr>
          <w:rStyle w:val="Siln"/>
          <w:rFonts w:ascii="Arial" w:hAnsi="Arial" w:cs="Arial"/>
          <w:iCs/>
          <w:color w:val="595959" w:themeColor="text1" w:themeTint="A6"/>
          <w:sz w:val="20"/>
          <w:szCs w:val="20"/>
        </w:rPr>
        <w:t xml:space="preserve"> &amp; </w:t>
      </w:r>
      <w:proofErr w:type="spellStart"/>
      <w:r w:rsidRPr="00D347BD">
        <w:rPr>
          <w:rStyle w:val="Siln"/>
          <w:rFonts w:ascii="Arial" w:hAnsi="Arial" w:cs="Arial"/>
          <w:iCs/>
          <w:color w:val="595959" w:themeColor="text1" w:themeTint="A6"/>
          <w:sz w:val="20"/>
          <w:szCs w:val="20"/>
        </w:rPr>
        <w:t>Carry</w:t>
      </w:r>
      <w:proofErr w:type="spellEnd"/>
      <w:r w:rsidRPr="00D347BD">
        <w:rPr>
          <w:rStyle w:val="Zvraznenie"/>
          <w:rFonts w:ascii="Arial" w:hAnsi="Arial" w:cs="Arial"/>
          <w:color w:val="595959" w:themeColor="text1" w:themeTint="A6"/>
          <w:sz w:val="20"/>
          <w:szCs w:val="20"/>
        </w:rPr>
        <w:t xml:space="preserve"> </w:t>
      </w:r>
      <w:r w:rsidR="00C5297B" w:rsidRPr="00D347BD">
        <w:rPr>
          <w:rStyle w:val="Zvraznenie"/>
          <w:rFonts w:ascii="Arial" w:hAnsi="Arial" w:cs="Arial"/>
          <w:color w:val="595959" w:themeColor="text1" w:themeTint="A6"/>
          <w:sz w:val="20"/>
          <w:szCs w:val="20"/>
        </w:rPr>
        <w:t>je vedúcim medzinárodným špecialistom vo veľkoobchode a predaji potravín. Má zastúpenie v 3</w:t>
      </w:r>
      <w:r w:rsidRPr="00D347BD">
        <w:rPr>
          <w:rStyle w:val="Zvraznenie"/>
          <w:rFonts w:ascii="Arial" w:hAnsi="Arial" w:cs="Arial"/>
          <w:color w:val="595959" w:themeColor="text1" w:themeTint="A6"/>
          <w:sz w:val="20"/>
          <w:szCs w:val="20"/>
        </w:rPr>
        <w:t xml:space="preserve">5 krajinách sveta </w:t>
      </w:r>
      <w:r w:rsidR="00C5297B" w:rsidRPr="00D347BD">
        <w:rPr>
          <w:rStyle w:val="Zvraznenie"/>
          <w:rFonts w:ascii="Arial" w:hAnsi="Arial" w:cs="Arial"/>
          <w:color w:val="595959" w:themeColor="text1" w:themeTint="A6"/>
          <w:sz w:val="20"/>
          <w:szCs w:val="20"/>
        </w:rPr>
        <w:t>a zamestnáva  </w:t>
      </w:r>
      <w:r w:rsidR="003E7915" w:rsidRPr="00D347BD">
        <w:rPr>
          <w:rStyle w:val="Zvraznenie"/>
          <w:rFonts w:ascii="Arial" w:hAnsi="Arial" w:cs="Arial"/>
          <w:color w:val="595959" w:themeColor="text1" w:themeTint="A6"/>
          <w:sz w:val="20"/>
          <w:szCs w:val="20"/>
        </w:rPr>
        <w:t xml:space="preserve">viac ako </w:t>
      </w:r>
      <w:r w:rsidR="00C5297B" w:rsidRPr="00D347BD">
        <w:rPr>
          <w:rStyle w:val="Zvraznenie"/>
          <w:rFonts w:ascii="Arial" w:hAnsi="Arial" w:cs="Arial"/>
          <w:color w:val="595959" w:themeColor="text1" w:themeTint="A6"/>
          <w:sz w:val="20"/>
          <w:szCs w:val="20"/>
        </w:rPr>
        <w:t>15</w:t>
      </w:r>
      <w:r w:rsidR="003E7915" w:rsidRPr="00D347BD">
        <w:rPr>
          <w:rStyle w:val="Zvraznenie"/>
          <w:rFonts w:ascii="Arial" w:hAnsi="Arial" w:cs="Arial"/>
          <w:color w:val="595959" w:themeColor="text1" w:themeTint="A6"/>
          <w:sz w:val="20"/>
          <w:szCs w:val="20"/>
        </w:rPr>
        <w:t>0-tisíc ľudí. V</w:t>
      </w:r>
      <w:r w:rsidRPr="00D347BD">
        <w:rPr>
          <w:rStyle w:val="Zvraznenie"/>
          <w:rFonts w:ascii="Arial" w:hAnsi="Arial" w:cs="Arial"/>
          <w:color w:val="595959" w:themeColor="text1" w:themeTint="A6"/>
          <w:sz w:val="20"/>
          <w:szCs w:val="20"/>
        </w:rPr>
        <w:t xml:space="preserve">o finančnom roku 2015/2016 dosiahlo tržby vo výške približne </w:t>
      </w:r>
      <w:r w:rsidR="00C74F02" w:rsidRPr="00D347BD">
        <w:rPr>
          <w:rStyle w:val="Zvraznenie"/>
          <w:rFonts w:ascii="Arial" w:hAnsi="Arial" w:cs="Arial"/>
          <w:color w:val="595959" w:themeColor="text1" w:themeTint="A6"/>
          <w:sz w:val="20"/>
          <w:szCs w:val="20"/>
        </w:rPr>
        <w:t xml:space="preserve">37 </w:t>
      </w:r>
      <w:r w:rsidRPr="00D347BD">
        <w:rPr>
          <w:rStyle w:val="Zvraznenie"/>
          <w:rFonts w:ascii="Arial" w:hAnsi="Arial" w:cs="Arial"/>
          <w:color w:val="595959" w:themeColor="text1" w:themeTint="A6"/>
          <w:sz w:val="20"/>
          <w:szCs w:val="20"/>
        </w:rPr>
        <w:t>miliárd eur.</w:t>
      </w:r>
      <w:r w:rsidR="006E48D1" w:rsidRPr="00D347BD">
        <w:rPr>
          <w:rStyle w:val="Zvraznenie"/>
          <w:rFonts w:ascii="Arial" w:hAnsi="Arial" w:cs="Arial"/>
          <w:color w:val="595959" w:themeColor="text1" w:themeTint="A6"/>
          <w:sz w:val="20"/>
          <w:szCs w:val="20"/>
        </w:rPr>
        <w:t xml:space="preserve"> Spoločnosť poskytuje originálne riešenia na uspokojene</w:t>
      </w:r>
      <w:r w:rsidR="006E48D1" w:rsidRPr="00D347BD">
        <w:rPr>
          <w:rStyle w:val="Zvraznenie"/>
          <w:rFonts w:ascii="Arial" w:hAnsi="Arial" w:cs="Arial"/>
          <w:i w:val="0"/>
          <w:color w:val="595959" w:themeColor="text1" w:themeTint="A6"/>
          <w:sz w:val="20"/>
          <w:szCs w:val="20"/>
        </w:rPr>
        <w:t xml:space="preserve"> </w:t>
      </w:r>
      <w:r w:rsidR="006E48D1" w:rsidRPr="00D347BD">
        <w:rPr>
          <w:rFonts w:ascii="Arial" w:hAnsi="Arial" w:cs="Arial"/>
          <w:i/>
          <w:color w:val="595959" w:themeColor="text1" w:themeTint="A6"/>
          <w:sz w:val="20"/>
          <w:szCs w:val="20"/>
        </w:rPr>
        <w:t xml:space="preserve">regionálnych a medzinárodných potrieb svojich veľkoobchodných a maloobchodných zákazníkov. S predajnými značkami METRO/MAKRO </w:t>
      </w:r>
      <w:proofErr w:type="spellStart"/>
      <w:r w:rsidR="006E48D1" w:rsidRPr="00D347BD">
        <w:rPr>
          <w:rFonts w:ascii="Arial" w:hAnsi="Arial" w:cs="Arial"/>
          <w:i/>
          <w:color w:val="595959" w:themeColor="text1" w:themeTint="A6"/>
          <w:sz w:val="20"/>
          <w:szCs w:val="20"/>
        </w:rPr>
        <w:t>Cash</w:t>
      </w:r>
      <w:proofErr w:type="spellEnd"/>
      <w:r w:rsidR="006E48D1" w:rsidRPr="00D347BD">
        <w:rPr>
          <w:rFonts w:ascii="Arial" w:hAnsi="Arial" w:cs="Arial"/>
          <w:i/>
          <w:color w:val="595959" w:themeColor="text1" w:themeTint="A6"/>
          <w:sz w:val="20"/>
          <w:szCs w:val="20"/>
        </w:rPr>
        <w:t xml:space="preserve"> &amp; </w:t>
      </w:r>
      <w:proofErr w:type="spellStart"/>
      <w:r w:rsidR="006E48D1" w:rsidRPr="00D347BD">
        <w:rPr>
          <w:rFonts w:ascii="Arial" w:hAnsi="Arial" w:cs="Arial"/>
          <w:i/>
          <w:color w:val="595959" w:themeColor="text1" w:themeTint="A6"/>
          <w:sz w:val="20"/>
          <w:szCs w:val="20"/>
        </w:rPr>
        <w:t>Carry</w:t>
      </w:r>
      <w:proofErr w:type="spellEnd"/>
      <w:r w:rsidR="006E48D1" w:rsidRPr="00D347BD">
        <w:rPr>
          <w:rFonts w:ascii="Arial" w:hAnsi="Arial" w:cs="Arial"/>
          <w:i/>
          <w:color w:val="595959" w:themeColor="text1" w:themeTint="A6"/>
          <w:sz w:val="20"/>
          <w:szCs w:val="20"/>
        </w:rPr>
        <w:t xml:space="preserve"> a </w:t>
      </w:r>
      <w:proofErr w:type="spellStart"/>
      <w:r w:rsidR="006E48D1" w:rsidRPr="00D347BD">
        <w:rPr>
          <w:rFonts w:ascii="Arial" w:hAnsi="Arial" w:cs="Arial"/>
          <w:i/>
          <w:color w:val="595959" w:themeColor="text1" w:themeTint="A6"/>
          <w:sz w:val="20"/>
          <w:szCs w:val="20"/>
        </w:rPr>
        <w:t>Real</w:t>
      </w:r>
      <w:proofErr w:type="spellEnd"/>
      <w:r w:rsidR="006E48D1" w:rsidRPr="00D347BD">
        <w:rPr>
          <w:rFonts w:ascii="Arial" w:hAnsi="Arial" w:cs="Arial"/>
          <w:i/>
          <w:color w:val="595959" w:themeColor="text1" w:themeTint="A6"/>
          <w:sz w:val="20"/>
          <w:szCs w:val="20"/>
        </w:rPr>
        <w:t xml:space="preserve">, ako aj s dodávateľskými službami a iniciatívami </w:t>
      </w:r>
      <w:r w:rsidR="007D0395" w:rsidRPr="00D347BD">
        <w:rPr>
          <w:rFonts w:ascii="Arial" w:hAnsi="Arial" w:cs="Arial"/>
          <w:i/>
          <w:color w:val="595959" w:themeColor="text1" w:themeTint="A6"/>
          <w:sz w:val="20"/>
          <w:szCs w:val="20"/>
        </w:rPr>
        <w:t>digital</w:t>
      </w:r>
      <w:r w:rsidR="006E48D1" w:rsidRPr="00D347BD">
        <w:rPr>
          <w:rFonts w:ascii="Arial" w:hAnsi="Arial" w:cs="Arial"/>
          <w:i/>
          <w:color w:val="595959" w:themeColor="text1" w:themeTint="A6"/>
          <w:sz w:val="20"/>
          <w:szCs w:val="20"/>
        </w:rPr>
        <w:t>izácie</w:t>
      </w:r>
      <w:r w:rsidR="00E24164" w:rsidRPr="00D347BD">
        <w:rPr>
          <w:rFonts w:ascii="Arial" w:hAnsi="Arial" w:cs="Arial"/>
          <w:i/>
          <w:color w:val="595959" w:themeColor="text1" w:themeTint="A6"/>
          <w:sz w:val="20"/>
          <w:szCs w:val="20"/>
        </w:rPr>
        <w:t>,</w:t>
      </w:r>
      <w:r w:rsidR="006E48D1" w:rsidRPr="00D347BD">
        <w:rPr>
          <w:rFonts w:ascii="Arial" w:hAnsi="Arial" w:cs="Arial"/>
          <w:i/>
          <w:color w:val="595959" w:themeColor="text1" w:themeTint="A6"/>
          <w:sz w:val="20"/>
          <w:szCs w:val="20"/>
        </w:rPr>
        <w:t xml:space="preserve"> METRO stanovuje štandardy pre zajtrajšok: zameranie sa na zákazníka, digitálne riešenia a udržateľné obchodné modely. METRO/MAKRO </w:t>
      </w:r>
      <w:proofErr w:type="spellStart"/>
      <w:r w:rsidR="006E48D1" w:rsidRPr="00D347BD">
        <w:rPr>
          <w:rFonts w:ascii="Arial" w:hAnsi="Arial" w:cs="Arial"/>
          <w:i/>
          <w:color w:val="595959" w:themeColor="text1" w:themeTint="A6"/>
          <w:sz w:val="20"/>
          <w:szCs w:val="20"/>
        </w:rPr>
        <w:t>Cash</w:t>
      </w:r>
      <w:proofErr w:type="spellEnd"/>
      <w:r w:rsidR="006E48D1" w:rsidRPr="00D347BD">
        <w:rPr>
          <w:rFonts w:ascii="Arial" w:hAnsi="Arial" w:cs="Arial"/>
          <w:i/>
          <w:color w:val="595959" w:themeColor="text1" w:themeTint="A6"/>
          <w:sz w:val="20"/>
          <w:szCs w:val="20"/>
        </w:rPr>
        <w:t xml:space="preserve"> &amp; </w:t>
      </w:r>
      <w:proofErr w:type="spellStart"/>
      <w:r w:rsidR="006E48D1" w:rsidRPr="00D347BD">
        <w:rPr>
          <w:rFonts w:ascii="Arial" w:hAnsi="Arial" w:cs="Arial"/>
          <w:i/>
          <w:color w:val="595959" w:themeColor="text1" w:themeTint="A6"/>
          <w:sz w:val="20"/>
          <w:szCs w:val="20"/>
        </w:rPr>
        <w:t>Carry</w:t>
      </w:r>
      <w:proofErr w:type="spellEnd"/>
      <w:r w:rsidR="006E48D1" w:rsidRPr="00D347BD">
        <w:rPr>
          <w:rFonts w:ascii="Arial" w:hAnsi="Arial" w:cs="Arial"/>
          <w:i/>
          <w:color w:val="595959" w:themeColor="text1" w:themeTint="A6"/>
          <w:sz w:val="20"/>
          <w:szCs w:val="20"/>
        </w:rPr>
        <w:t xml:space="preserve"> prevádzkuje viac ako 750 veľkoobchodov v 25 krajinách s počtom zamestnancov okolo 100 000</w:t>
      </w:r>
      <w:r w:rsidR="006E48D1" w:rsidRPr="00D347BD">
        <w:rPr>
          <w:rStyle w:val="Zvraznenie"/>
          <w:rFonts w:ascii="Arial" w:hAnsi="Arial" w:cs="Arial"/>
          <w:i w:val="0"/>
          <w:color w:val="595959" w:themeColor="text1" w:themeTint="A6"/>
          <w:sz w:val="20"/>
          <w:szCs w:val="20"/>
        </w:rPr>
        <w:t xml:space="preserve">. </w:t>
      </w:r>
      <w:r w:rsidRPr="00D347BD">
        <w:rPr>
          <w:rStyle w:val="Zvraznenie"/>
          <w:rFonts w:ascii="Arial" w:hAnsi="Arial" w:cs="Arial"/>
          <w:color w:val="595959" w:themeColor="text1" w:themeTint="A6"/>
          <w:sz w:val="20"/>
          <w:szCs w:val="20"/>
        </w:rPr>
        <w:t>Viac informácií nájdete na</w:t>
      </w:r>
      <w:r w:rsidRPr="00D347BD">
        <w:rPr>
          <w:rStyle w:val="Zvraznenie"/>
          <w:rFonts w:ascii="Arial" w:hAnsi="Arial" w:cs="Arial"/>
          <w:i w:val="0"/>
          <w:color w:val="595959" w:themeColor="text1" w:themeTint="A6"/>
          <w:sz w:val="20"/>
          <w:szCs w:val="20"/>
        </w:rPr>
        <w:t xml:space="preserve"> </w:t>
      </w:r>
      <w:hyperlink r:id="rId13" w:history="1">
        <w:r w:rsidR="006E48D1" w:rsidRPr="00D347BD">
          <w:rPr>
            <w:rStyle w:val="Hypertextovprepojenie"/>
            <w:rFonts w:ascii="Arial" w:hAnsi="Arial" w:cs="Arial"/>
            <w:i/>
            <w:iCs/>
            <w:color w:val="595959" w:themeColor="text1" w:themeTint="A6"/>
            <w:sz w:val="20"/>
            <w:szCs w:val="20"/>
          </w:rPr>
          <w:t>www.metroag.de</w:t>
        </w:r>
      </w:hyperlink>
      <w:r w:rsidRPr="00D347BD">
        <w:rPr>
          <w:rStyle w:val="Zvraznenie"/>
          <w:rFonts w:ascii="Arial" w:hAnsi="Arial" w:cs="Arial"/>
          <w:i w:val="0"/>
          <w:color w:val="595959" w:themeColor="text1" w:themeTint="A6"/>
          <w:sz w:val="20"/>
          <w:szCs w:val="20"/>
        </w:rPr>
        <w:t>.</w:t>
      </w:r>
    </w:p>
    <w:p w:rsidR="006E48D1" w:rsidRPr="00D347BD" w:rsidRDefault="006E48D1" w:rsidP="00A268FC">
      <w:pPr>
        <w:rPr>
          <w:rStyle w:val="Zvraznenie"/>
          <w:rFonts w:ascii="Arial" w:hAnsi="Arial" w:cs="Arial"/>
          <w:color w:val="595959" w:themeColor="text1" w:themeTint="A6"/>
          <w:sz w:val="20"/>
          <w:szCs w:val="20"/>
        </w:rPr>
      </w:pPr>
    </w:p>
    <w:p w:rsidR="00D32229" w:rsidRPr="00D347BD" w:rsidRDefault="00A268FC" w:rsidP="004838BF">
      <w:pPr>
        <w:rPr>
          <w:rStyle w:val="hps"/>
          <w:color w:val="595959" w:themeColor="text1" w:themeTint="A6"/>
        </w:rPr>
      </w:pPr>
      <w:r w:rsidRPr="00D347BD">
        <w:rPr>
          <w:rFonts w:ascii="Arial" w:hAnsi="Arial" w:cs="Arial"/>
          <w:i/>
          <w:iCs/>
          <w:color w:val="595959" w:themeColor="text1" w:themeTint="A6"/>
          <w:sz w:val="20"/>
          <w:szCs w:val="20"/>
        </w:rPr>
        <w:br/>
      </w:r>
      <w:r w:rsidRPr="00D347BD">
        <w:rPr>
          <w:rStyle w:val="Zvraznenie"/>
          <w:rFonts w:ascii="Arial" w:hAnsi="Arial" w:cs="Arial"/>
          <w:color w:val="595959" w:themeColor="text1" w:themeTint="A6"/>
          <w:sz w:val="20"/>
          <w:szCs w:val="20"/>
        </w:rPr>
        <w:t xml:space="preserve">V Slovenskej republike patrí do siete METRO </w:t>
      </w:r>
      <w:proofErr w:type="spellStart"/>
      <w:r w:rsidRPr="00D347BD">
        <w:rPr>
          <w:rStyle w:val="Zvraznenie"/>
          <w:rFonts w:ascii="Arial" w:hAnsi="Arial" w:cs="Arial"/>
          <w:color w:val="595959" w:themeColor="text1" w:themeTint="A6"/>
          <w:sz w:val="20"/>
          <w:szCs w:val="20"/>
        </w:rPr>
        <w:t>Cash</w:t>
      </w:r>
      <w:proofErr w:type="spellEnd"/>
      <w:r w:rsidRPr="00D347BD">
        <w:rPr>
          <w:rStyle w:val="Zvraznenie"/>
          <w:rFonts w:ascii="Arial" w:hAnsi="Arial" w:cs="Arial"/>
          <w:color w:val="595959" w:themeColor="text1" w:themeTint="A6"/>
          <w:sz w:val="20"/>
          <w:szCs w:val="20"/>
        </w:rPr>
        <w:t xml:space="preserve"> &amp; </w:t>
      </w:r>
      <w:proofErr w:type="spellStart"/>
      <w:r w:rsidRPr="00D347BD">
        <w:rPr>
          <w:rStyle w:val="Zvraznenie"/>
          <w:rFonts w:ascii="Arial" w:hAnsi="Arial" w:cs="Arial"/>
          <w:color w:val="595959" w:themeColor="text1" w:themeTint="A6"/>
          <w:sz w:val="20"/>
          <w:szCs w:val="20"/>
        </w:rPr>
        <w:t>Carry</w:t>
      </w:r>
      <w:proofErr w:type="spellEnd"/>
      <w:r w:rsidRPr="00D347BD">
        <w:rPr>
          <w:rStyle w:val="Zvraznenie"/>
          <w:rFonts w:ascii="Arial" w:hAnsi="Arial" w:cs="Arial"/>
          <w:color w:val="595959" w:themeColor="text1" w:themeTint="A6"/>
          <w:sz w:val="20"/>
          <w:szCs w:val="20"/>
        </w:rPr>
        <w:t xml:space="preserve">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sidRPr="00D347BD">
        <w:rPr>
          <w:rStyle w:val="Zvraznenie"/>
          <w:rFonts w:ascii="Arial" w:hAnsi="Arial" w:cs="Arial"/>
          <w:color w:val="595959" w:themeColor="text1" w:themeTint="A6"/>
          <w:sz w:val="20"/>
          <w:szCs w:val="20"/>
        </w:rPr>
        <w:t>HoReCa</w:t>
      </w:r>
      <w:proofErr w:type="spellEnd"/>
      <w:r w:rsidRPr="00D347BD">
        <w:rPr>
          <w:rStyle w:val="Zvraznenie"/>
          <w:rFonts w:ascii="Arial" w:hAnsi="Arial" w:cs="Arial"/>
          <w:color w:val="595959" w:themeColor="text1" w:themeTint="A6"/>
          <w:sz w:val="20"/>
          <w:szCs w:val="20"/>
        </w:rPr>
        <w:t xml:space="preserve">, maloobchod a malé až stredné firmy, ktoré podporuje okrem širokej ponuky tovaru aj nadštandardnými službami na mieru. Aktívne podporuje alianciu maloobchodných predajní Môj obchod, ktorá v súčasnosti spája </w:t>
      </w:r>
      <w:r w:rsidR="00D724A6" w:rsidRPr="00D347BD">
        <w:rPr>
          <w:rStyle w:val="Zvraznenie"/>
          <w:rFonts w:ascii="Arial" w:hAnsi="Arial" w:cs="Arial"/>
          <w:color w:val="595959" w:themeColor="text1" w:themeTint="A6"/>
          <w:sz w:val="20"/>
          <w:szCs w:val="20"/>
        </w:rPr>
        <w:t>500</w:t>
      </w:r>
      <w:r w:rsidRPr="00D347BD">
        <w:rPr>
          <w:rStyle w:val="Zvraznenie"/>
          <w:rFonts w:ascii="Arial" w:hAnsi="Arial" w:cs="Arial"/>
          <w:color w:val="595959" w:themeColor="text1" w:themeTint="A6"/>
          <w:sz w:val="20"/>
          <w:szCs w:val="20"/>
        </w:rPr>
        <w:t xml:space="preserve"> lokálnych predajcov  po celom Slovensku. Viac na </w:t>
      </w:r>
      <w:hyperlink r:id="rId14" w:history="1">
        <w:r w:rsidRPr="00D347BD">
          <w:rPr>
            <w:rStyle w:val="Hypertextovprepojenie"/>
            <w:rFonts w:ascii="Arial" w:hAnsi="Arial" w:cs="Arial"/>
            <w:i/>
            <w:iCs/>
            <w:color w:val="595959" w:themeColor="text1" w:themeTint="A6"/>
            <w:sz w:val="20"/>
            <w:szCs w:val="20"/>
          </w:rPr>
          <w:t>www.metro.sk</w:t>
        </w:r>
      </w:hyperlink>
      <w:r w:rsidRPr="00D347BD">
        <w:rPr>
          <w:rStyle w:val="Zvraznenie"/>
          <w:rFonts w:ascii="Arial" w:hAnsi="Arial" w:cs="Arial"/>
          <w:color w:val="595959" w:themeColor="text1" w:themeTint="A6"/>
          <w:sz w:val="20"/>
          <w:szCs w:val="20"/>
        </w:rPr>
        <w:t xml:space="preserve"> alebo </w:t>
      </w:r>
      <w:hyperlink r:id="rId15" w:tgtFrame="_blank" w:history="1">
        <w:r w:rsidRPr="00D347BD">
          <w:rPr>
            <w:rStyle w:val="Hypertextovprepojenie"/>
            <w:rFonts w:ascii="Arial" w:hAnsi="Arial" w:cs="Arial"/>
            <w:i/>
            <w:iCs/>
            <w:color w:val="595959" w:themeColor="text1" w:themeTint="A6"/>
            <w:sz w:val="20"/>
            <w:szCs w:val="20"/>
          </w:rPr>
          <w:t>www.facebook.com/metro.sk</w:t>
        </w:r>
      </w:hyperlink>
      <w:r w:rsidR="004838BF" w:rsidRPr="00D347BD">
        <w:rPr>
          <w:rStyle w:val="Zvraznenie"/>
          <w:rFonts w:ascii="Arial" w:hAnsi="Arial" w:cs="Arial"/>
          <w:color w:val="595959" w:themeColor="text1" w:themeTint="A6"/>
          <w:sz w:val="20"/>
          <w:szCs w:val="20"/>
        </w:rPr>
        <w:t>.</w:t>
      </w:r>
    </w:p>
    <w:sectPr w:rsidR="00D32229" w:rsidRPr="00D347BD" w:rsidSect="00F82F15">
      <w:headerReference w:type="default" r:id="rId16"/>
      <w:footerReference w:type="default" r:id="rId17"/>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4C" w:rsidRDefault="00D1154C" w:rsidP="00634BFF">
      <w:r>
        <w:separator/>
      </w:r>
    </w:p>
  </w:endnote>
  <w:endnote w:type="continuationSeparator" w:id="0">
    <w:p w:rsidR="00D1154C" w:rsidRDefault="00D1154C"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jc w:val="center"/>
    </w:pPr>
    <w:r>
      <w:t>___________________________________________________________________________</w:t>
    </w:r>
  </w:p>
  <w:p w:rsidR="00E87715" w:rsidRDefault="00E87715" w:rsidP="00634BFF">
    <w:pPr>
      <w:autoSpaceDE w:val="0"/>
      <w:autoSpaceDN w:val="0"/>
      <w:adjustRightInd w:val="0"/>
      <w:rPr>
        <w:rFonts w:ascii="HelveticaNeueLTPro-Bd" w:hAnsi="HelveticaNeueLTPro-Bd" w:cs="HelveticaNeueLTPro-Bd"/>
        <w:sz w:val="20"/>
        <w:szCs w:val="20"/>
      </w:rPr>
    </w:pPr>
    <w:r w:rsidRPr="0063529E">
      <w:rPr>
        <w:rFonts w:ascii="HelveticaNeueLTPro-Bd" w:hAnsi="HelveticaNeueLTPro-Bd" w:cs="HelveticaNeueLTPro-Bd"/>
        <w:b/>
        <w:sz w:val="14"/>
        <w:szCs w:val="14"/>
      </w:rPr>
      <w:t xml:space="preserve">METRO </w:t>
    </w:r>
    <w:proofErr w:type="spellStart"/>
    <w:r w:rsidRPr="0063529E">
      <w:rPr>
        <w:rFonts w:ascii="HelveticaNeueLTPro-Bd" w:hAnsi="HelveticaNeueLTPro-Bd" w:cs="HelveticaNeueLTPro-Bd"/>
        <w:b/>
        <w:sz w:val="14"/>
        <w:szCs w:val="14"/>
      </w:rPr>
      <w:t>Cash</w:t>
    </w:r>
    <w:proofErr w:type="spellEnd"/>
    <w:r w:rsidRPr="0063529E">
      <w:rPr>
        <w:rFonts w:ascii="HelveticaNeueLTPro-Bd" w:hAnsi="HelveticaNeueLTPro-Bd" w:cs="HelveticaNeueLTPro-Bd"/>
        <w:b/>
        <w:sz w:val="14"/>
        <w:szCs w:val="14"/>
      </w:rPr>
      <w:t xml:space="preserve"> &amp; </w:t>
    </w:r>
    <w:proofErr w:type="spellStart"/>
    <w:r w:rsidRPr="0063529E">
      <w:rPr>
        <w:rFonts w:ascii="HelveticaNeueLTPro-Bd" w:hAnsi="HelveticaNeueLTPro-Bd" w:cs="HelveticaNeueLTPro-Bd"/>
        <w:b/>
        <w:sz w:val="14"/>
        <w:szCs w:val="14"/>
      </w:rPr>
      <w:t>Carry</w:t>
    </w:r>
    <w:proofErr w:type="spellEnd"/>
    <w:r w:rsidRPr="0063529E">
      <w:rPr>
        <w:rFonts w:ascii="HelveticaNeueLTPro-Bd" w:hAnsi="HelveticaNeueLTPro-Bd" w:cs="HelveticaNeueLTPro-Bd"/>
        <w:b/>
        <w:sz w:val="14"/>
        <w:szCs w:val="14"/>
      </w:rPr>
      <w:t xml:space="preserve"> S</w:t>
    </w:r>
    <w:r>
      <w:rPr>
        <w:rFonts w:ascii="HelveticaNeueLTPro-Bd" w:hAnsi="HelveticaNeueLTPro-Bd" w:cs="HelveticaNeueLTPro-Bd"/>
        <w:b/>
        <w:sz w:val="14"/>
        <w:szCs w:val="14"/>
      </w:rPr>
      <w:t>R</w:t>
    </w:r>
    <w:r w:rsidRPr="0063529E">
      <w:rPr>
        <w:rFonts w:ascii="HelveticaNeueLTPro-Bd" w:hAnsi="HelveticaNeueLTPro-Bd" w:cs="HelveticaNeueLTPro-Bd"/>
        <w:b/>
        <w:sz w:val="14"/>
        <w:szCs w:val="14"/>
      </w:rPr>
      <w:t xml:space="preserve"> s.r.o.,</w:t>
    </w:r>
    <w:r>
      <w:rPr>
        <w:rFonts w:ascii="HelveticaNeueLTPro-Bd" w:hAnsi="HelveticaNeueLTPro-Bd" w:cs="HelveticaNeueLTPro-Bd"/>
        <w:sz w:val="14"/>
        <w:szCs w:val="14"/>
      </w:rPr>
      <w:t xml:space="preserve"> </w:t>
    </w:r>
    <w:r>
      <w:rPr>
        <w:rFonts w:ascii="HelveticaNeueLTPro-Roman" w:hAnsi="HelveticaNeueLTPro-Roman" w:cs="HelveticaNeueLTPro-Roman"/>
        <w:sz w:val="14"/>
        <w:szCs w:val="14"/>
      </w:rPr>
      <w:t>Senecká cesta 1881, 900 28, Ivanka pri Dunaji, tel.: + 421 240 585 114</w:t>
    </w:r>
  </w:p>
  <w:p w:rsidR="00E87715" w:rsidRDefault="00E87715" w:rsidP="00634BFF">
    <w:pPr>
      <w:autoSpaceDE w:val="0"/>
      <w:autoSpaceDN w:val="0"/>
      <w:adjustRightInd w:val="0"/>
      <w:rPr>
        <w:rFonts w:ascii="HelveticaNeueLTPro-Bd" w:hAnsi="HelveticaNeueLTPro-Bd" w:cs="HelveticaNeueLTPro-Bd"/>
        <w:sz w:val="14"/>
        <w:szCs w:val="14"/>
      </w:rPr>
    </w:pPr>
  </w:p>
  <w:p w:rsidR="00E87715" w:rsidRDefault="00E87715" w:rsidP="00634BFF">
    <w:pPr>
      <w:autoSpaceDE w:val="0"/>
      <w:autoSpaceDN w:val="0"/>
      <w:adjustRightInd w:val="0"/>
      <w:rPr>
        <w:rFonts w:ascii="HelveticaNeueLTPro-Roman" w:hAnsi="HelveticaNeueLTPro-Roman" w:cs="HelveticaNeueLTPro-Roman"/>
        <w:sz w:val="14"/>
        <w:szCs w:val="14"/>
      </w:rPr>
    </w:pPr>
    <w:r>
      <w:rPr>
        <w:rFonts w:ascii="HelveticaNeueLTPro-Roman" w:hAnsi="HelveticaNeueLTPro-Roman" w:cs="HelveticaNeueLTPro-Roman"/>
        <w:sz w:val="14"/>
        <w:szCs w:val="14"/>
      </w:rPr>
      <w:t>Spoločnosť je registrovaná Okresným súdom Bratislava I, vložka číslo 19661/B.</w:t>
    </w:r>
  </w:p>
  <w:p w:rsidR="00E87715" w:rsidRDefault="00E87715" w:rsidP="00634BFF">
    <w:pPr>
      <w:autoSpaceDE w:val="0"/>
      <w:autoSpaceDN w:val="0"/>
      <w:adjustRightInd w:val="0"/>
      <w:rPr>
        <w:rFonts w:ascii="HelveticaNeueLTPro-Bd" w:hAnsi="HelveticaNeueLTPro-Bd" w:cs="HelveticaNeueLTPro-Bd"/>
        <w:sz w:val="20"/>
        <w:szCs w:val="20"/>
      </w:rPr>
    </w:pPr>
    <w:r>
      <w:rPr>
        <w:rFonts w:ascii="HelveticaNeueLTPro-Roman" w:hAnsi="HelveticaNeueLTPro-Roman" w:cs="HelveticaNeueLTPro-Roman"/>
        <w:sz w:val="14"/>
        <w:szCs w:val="14"/>
      </w:rPr>
      <w:t xml:space="preserve">IČO: 35772841, DIČ: </w:t>
    </w:r>
    <w:smartTag w:uri="schemas-citavi-com/picker" w:element="isbn">
      <w:r>
        <w:rPr>
          <w:rFonts w:ascii="HelveticaNeueLTPro-Roman" w:hAnsi="HelveticaNeueLTPro-Roman" w:cs="HelveticaNeueLTPro-Roman"/>
          <w:sz w:val="14"/>
          <w:szCs w:val="14"/>
        </w:rPr>
        <w:t>2020275664</w:t>
      </w:r>
    </w:smartTag>
  </w:p>
  <w:p w:rsidR="00E87715" w:rsidRPr="0063529E" w:rsidRDefault="00E87715" w:rsidP="00634BFF">
    <w:pPr>
      <w:autoSpaceDE w:val="0"/>
      <w:autoSpaceDN w:val="0"/>
      <w:adjustRightInd w:val="0"/>
      <w:rPr>
        <w:rFonts w:ascii="HelveticaNeueLTPro-Bd" w:hAnsi="HelveticaNeueLTPro-Bd" w:cs="HelveticaNeueLTPro-Bd"/>
        <w:b/>
        <w:sz w:val="20"/>
        <w:szCs w:val="20"/>
      </w:rPr>
    </w:pPr>
    <w:r w:rsidRPr="0063529E">
      <w:rPr>
        <w:rFonts w:ascii="HelveticaNeueLTPro-Bd" w:hAnsi="HelveticaNeueLTPro-Bd" w:cs="HelveticaNeueLTPro-Bd"/>
        <w:b/>
        <w:sz w:val="14"/>
        <w:szCs w:val="14"/>
      </w:rPr>
      <w:t>Člen skupiny METRO</w:t>
    </w:r>
    <w:r>
      <w:rPr>
        <w:rFonts w:ascii="HelveticaNeueLTPro-Bd" w:hAnsi="HelveticaNeueLTPro-Bd" w:cs="HelveticaNeueLTPro-Bd"/>
        <w:b/>
        <w:sz w:val="14"/>
        <w:szCs w:val="14"/>
      </w:rPr>
      <w:t xml:space="preserve"> </w:t>
    </w:r>
    <w:proofErr w:type="spellStart"/>
    <w:r>
      <w:rPr>
        <w:rFonts w:ascii="HelveticaNeueLTPro-Bd" w:hAnsi="HelveticaNeueLTPro-Bd" w:cs="HelveticaNeueLTPro-Bd"/>
        <w:b/>
        <w:sz w:val="14"/>
        <w:szCs w:val="14"/>
      </w:rPr>
      <w:t>Group</w:t>
    </w:r>
    <w:proofErr w:type="spellEnd"/>
  </w:p>
  <w:p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4C" w:rsidRDefault="00D1154C" w:rsidP="00634BFF">
      <w:r>
        <w:separator/>
      </w:r>
    </w:p>
  </w:footnote>
  <w:footnote w:type="continuationSeparator" w:id="0">
    <w:p w:rsidR="00D1154C" w:rsidRDefault="00D1154C"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pPr>
  </w:p>
  <w:p w:rsidR="00E87715" w:rsidRDefault="00E71C14" w:rsidP="00634BFF">
    <w:pPr>
      <w:pStyle w:val="Hlavika"/>
    </w:pPr>
    <w:r>
      <w:rPr>
        <w:rFonts w:asciiTheme="minorHAnsi" w:hAnsiTheme="minorHAnsi" w:cstheme="minorHAnsi"/>
        <w:b/>
        <w:noProof/>
        <w:color w:val="000000"/>
        <w:sz w:val="24"/>
        <w:szCs w:val="24"/>
        <w:lang w:val="sk-SK" w:eastAsia="sk-SK"/>
      </w:rPr>
      <w:drawing>
        <wp:anchor distT="0" distB="0" distL="114300" distR="114300" simplePos="0" relativeHeight="251659264" behindDoc="0" locked="0" layoutInCell="1" allowOverlap="1" wp14:anchorId="17BC8546" wp14:editId="36517AB7">
          <wp:simplePos x="0" y="0"/>
          <wp:positionH relativeFrom="column">
            <wp:posOffset>3456940</wp:posOffset>
          </wp:positionH>
          <wp:positionV relativeFrom="paragraph">
            <wp:posOffset>93980</wp:posOffset>
          </wp:positionV>
          <wp:extent cx="2197100" cy="631190"/>
          <wp:effectExtent l="0" t="0" r="0" b="0"/>
          <wp:wrapSquare wrapText="bothSides"/>
          <wp:docPr id="4" name="Obrázok 4" descr="\\ami-nas2\Public\METRO 2018\Nove logo METRO\METRO_LOGO_new_manual\METRO_LOGO_new_manual\METRO new no 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nas2\Public\METRO 2018\Nove logo METRO\METRO_LOGO_new_manual\METRO_LOGO_new_manual\METRO new no ang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71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7F">
      <w:rPr>
        <w:noProof/>
        <w:lang w:val="sk-SK" w:eastAsia="sk-SK"/>
      </w:rPr>
      <w:drawing>
        <wp:inline distT="0" distB="0" distL="0" distR="0" wp14:anchorId="6EDD7F5E" wp14:editId="426C1E87">
          <wp:extent cx="1819509" cy="847725"/>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494" cy="854241"/>
                  </a:xfrm>
                  <a:prstGeom prst="rect">
                    <a:avLst/>
                  </a:prstGeom>
                </pic:spPr>
              </pic:pic>
            </a:graphicData>
          </a:graphic>
        </wp:inline>
      </w:drawing>
    </w:r>
  </w:p>
  <w:p w:rsidR="00E87715" w:rsidRDefault="00E87715" w:rsidP="00634BFF">
    <w:pPr>
      <w:pStyle w:val="Hlavika"/>
    </w:pPr>
  </w:p>
  <w:p w:rsidR="00E87715" w:rsidRDefault="00E87715" w:rsidP="00634BFF">
    <w:pPr>
      <w:pStyle w:val="Hlavika"/>
      <w:jc w:val="center"/>
    </w:pPr>
    <w:r>
      <w:t>___________________________________________________________________________</w:t>
    </w:r>
  </w:p>
  <w:p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C4D56"/>
    <w:multiLevelType w:val="hybridMultilevel"/>
    <w:tmpl w:val="CF8CE6E6"/>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67D07"/>
    <w:multiLevelType w:val="hybridMultilevel"/>
    <w:tmpl w:val="CAC6A7E8"/>
    <w:lvl w:ilvl="0" w:tplc="E7A689C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0C1408"/>
    <w:multiLevelType w:val="hybridMultilevel"/>
    <w:tmpl w:val="5BD684A2"/>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95A6DB5"/>
    <w:multiLevelType w:val="hybridMultilevel"/>
    <w:tmpl w:val="179E7592"/>
    <w:lvl w:ilvl="0" w:tplc="CA522A3C">
      <w:start w:val="1"/>
      <w:numFmt w:val="bullet"/>
      <w:lvlText w:val=""/>
      <w:lvlJc w:val="left"/>
      <w:pPr>
        <w:tabs>
          <w:tab w:val="num" w:pos="720"/>
        </w:tabs>
        <w:ind w:left="720" w:hanging="360"/>
      </w:pPr>
      <w:rPr>
        <w:rFonts w:ascii="Wingdings" w:hAnsi="Wingdings" w:hint="default"/>
      </w:rPr>
    </w:lvl>
    <w:lvl w:ilvl="1" w:tplc="9F84F784">
      <w:start w:val="1"/>
      <w:numFmt w:val="bullet"/>
      <w:lvlText w:val=""/>
      <w:lvlJc w:val="left"/>
      <w:pPr>
        <w:tabs>
          <w:tab w:val="num" w:pos="1440"/>
        </w:tabs>
        <w:ind w:left="1440" w:hanging="360"/>
      </w:pPr>
      <w:rPr>
        <w:rFonts w:ascii="Wingdings" w:hAnsi="Wingdings" w:hint="default"/>
      </w:rPr>
    </w:lvl>
    <w:lvl w:ilvl="2" w:tplc="235AA7CC">
      <w:start w:val="1"/>
      <w:numFmt w:val="bullet"/>
      <w:lvlText w:val=""/>
      <w:lvlJc w:val="left"/>
      <w:pPr>
        <w:tabs>
          <w:tab w:val="num" w:pos="2160"/>
        </w:tabs>
        <w:ind w:left="2160" w:hanging="360"/>
      </w:pPr>
      <w:rPr>
        <w:rFonts w:ascii="Wingdings" w:hAnsi="Wingdings" w:hint="default"/>
      </w:rPr>
    </w:lvl>
    <w:lvl w:ilvl="3" w:tplc="E28CC66C">
      <w:start w:val="1"/>
      <w:numFmt w:val="bullet"/>
      <w:lvlText w:val=""/>
      <w:lvlJc w:val="left"/>
      <w:pPr>
        <w:tabs>
          <w:tab w:val="num" w:pos="2880"/>
        </w:tabs>
        <w:ind w:left="2880" w:hanging="360"/>
      </w:pPr>
      <w:rPr>
        <w:rFonts w:ascii="Wingdings" w:hAnsi="Wingdings" w:hint="default"/>
      </w:rPr>
    </w:lvl>
    <w:lvl w:ilvl="4" w:tplc="B7280CBC">
      <w:start w:val="1"/>
      <w:numFmt w:val="bullet"/>
      <w:lvlText w:val=""/>
      <w:lvlJc w:val="left"/>
      <w:pPr>
        <w:tabs>
          <w:tab w:val="num" w:pos="3600"/>
        </w:tabs>
        <w:ind w:left="3600" w:hanging="360"/>
      </w:pPr>
      <w:rPr>
        <w:rFonts w:ascii="Wingdings" w:hAnsi="Wingdings" w:hint="default"/>
      </w:rPr>
    </w:lvl>
    <w:lvl w:ilvl="5" w:tplc="F61C3D0E">
      <w:start w:val="1"/>
      <w:numFmt w:val="bullet"/>
      <w:lvlText w:val=""/>
      <w:lvlJc w:val="left"/>
      <w:pPr>
        <w:tabs>
          <w:tab w:val="num" w:pos="4320"/>
        </w:tabs>
        <w:ind w:left="4320" w:hanging="360"/>
      </w:pPr>
      <w:rPr>
        <w:rFonts w:ascii="Wingdings" w:hAnsi="Wingdings" w:hint="default"/>
      </w:rPr>
    </w:lvl>
    <w:lvl w:ilvl="6" w:tplc="BAC843C0">
      <w:start w:val="1"/>
      <w:numFmt w:val="bullet"/>
      <w:lvlText w:val=""/>
      <w:lvlJc w:val="left"/>
      <w:pPr>
        <w:tabs>
          <w:tab w:val="num" w:pos="5040"/>
        </w:tabs>
        <w:ind w:left="5040" w:hanging="360"/>
      </w:pPr>
      <w:rPr>
        <w:rFonts w:ascii="Wingdings" w:hAnsi="Wingdings" w:hint="default"/>
      </w:rPr>
    </w:lvl>
    <w:lvl w:ilvl="7" w:tplc="8ED85A80">
      <w:start w:val="1"/>
      <w:numFmt w:val="bullet"/>
      <w:lvlText w:val=""/>
      <w:lvlJc w:val="left"/>
      <w:pPr>
        <w:tabs>
          <w:tab w:val="num" w:pos="5760"/>
        </w:tabs>
        <w:ind w:left="5760" w:hanging="360"/>
      </w:pPr>
      <w:rPr>
        <w:rFonts w:ascii="Wingdings" w:hAnsi="Wingdings" w:hint="default"/>
      </w:rPr>
    </w:lvl>
    <w:lvl w:ilvl="8" w:tplc="5914D7EE">
      <w:start w:val="1"/>
      <w:numFmt w:val="bullet"/>
      <w:lvlText w:val=""/>
      <w:lvlJc w:val="left"/>
      <w:pPr>
        <w:tabs>
          <w:tab w:val="num" w:pos="6480"/>
        </w:tabs>
        <w:ind w:left="6480" w:hanging="360"/>
      </w:pPr>
      <w:rPr>
        <w:rFonts w:ascii="Wingdings" w:hAnsi="Wingdings" w:hint="default"/>
      </w:rPr>
    </w:lvl>
  </w:abstractNum>
  <w:abstractNum w:abstractNumId="11">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2"/>
  </w:num>
  <w:num w:numId="6">
    <w:abstractNumId w:val="3"/>
  </w:num>
  <w:num w:numId="7">
    <w:abstractNumId w:val="9"/>
  </w:num>
  <w:num w:numId="8">
    <w:abstractNumId w:val="12"/>
  </w:num>
  <w:num w:numId="9">
    <w:abstractNumId w:val="4"/>
  </w:num>
  <w:num w:numId="10">
    <w:abstractNumId w:val="6"/>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0750B"/>
    <w:rsid w:val="000151FA"/>
    <w:rsid w:val="0001537C"/>
    <w:rsid w:val="00015A62"/>
    <w:rsid w:val="00015E37"/>
    <w:rsid w:val="0001694A"/>
    <w:rsid w:val="00020C3C"/>
    <w:rsid w:val="00023D53"/>
    <w:rsid w:val="00024A82"/>
    <w:rsid w:val="00026DC2"/>
    <w:rsid w:val="00027E54"/>
    <w:rsid w:val="000326F7"/>
    <w:rsid w:val="0003275D"/>
    <w:rsid w:val="00033A61"/>
    <w:rsid w:val="000345C2"/>
    <w:rsid w:val="000357E5"/>
    <w:rsid w:val="000362AC"/>
    <w:rsid w:val="00037D7A"/>
    <w:rsid w:val="00041FA9"/>
    <w:rsid w:val="0004211D"/>
    <w:rsid w:val="00047230"/>
    <w:rsid w:val="0004793B"/>
    <w:rsid w:val="00050BB8"/>
    <w:rsid w:val="00050C29"/>
    <w:rsid w:val="00051600"/>
    <w:rsid w:val="00051F8E"/>
    <w:rsid w:val="000528C8"/>
    <w:rsid w:val="00055597"/>
    <w:rsid w:val="00061040"/>
    <w:rsid w:val="0007051E"/>
    <w:rsid w:val="0007141B"/>
    <w:rsid w:val="000716C5"/>
    <w:rsid w:val="0007196C"/>
    <w:rsid w:val="00073011"/>
    <w:rsid w:val="000734A3"/>
    <w:rsid w:val="00074D35"/>
    <w:rsid w:val="000757D6"/>
    <w:rsid w:val="00080006"/>
    <w:rsid w:val="00080969"/>
    <w:rsid w:val="000832B2"/>
    <w:rsid w:val="00083479"/>
    <w:rsid w:val="0008356E"/>
    <w:rsid w:val="00086352"/>
    <w:rsid w:val="0008797B"/>
    <w:rsid w:val="00091EA5"/>
    <w:rsid w:val="00093159"/>
    <w:rsid w:val="000944EC"/>
    <w:rsid w:val="000965E7"/>
    <w:rsid w:val="00097D36"/>
    <w:rsid w:val="000A137E"/>
    <w:rsid w:val="000A2363"/>
    <w:rsid w:val="000A574E"/>
    <w:rsid w:val="000A5DE2"/>
    <w:rsid w:val="000A6C74"/>
    <w:rsid w:val="000A7DA4"/>
    <w:rsid w:val="000B01D3"/>
    <w:rsid w:val="000B187F"/>
    <w:rsid w:val="000B1B10"/>
    <w:rsid w:val="000B2D8E"/>
    <w:rsid w:val="000B7B76"/>
    <w:rsid w:val="000C0132"/>
    <w:rsid w:val="000C0359"/>
    <w:rsid w:val="000C3F06"/>
    <w:rsid w:val="000C500F"/>
    <w:rsid w:val="000C5256"/>
    <w:rsid w:val="000C5388"/>
    <w:rsid w:val="000C5709"/>
    <w:rsid w:val="000D1336"/>
    <w:rsid w:val="000D15FA"/>
    <w:rsid w:val="000D2480"/>
    <w:rsid w:val="000D364B"/>
    <w:rsid w:val="000D618E"/>
    <w:rsid w:val="000D63F2"/>
    <w:rsid w:val="000D786B"/>
    <w:rsid w:val="000D7A25"/>
    <w:rsid w:val="000E0011"/>
    <w:rsid w:val="000E0209"/>
    <w:rsid w:val="000E2E1B"/>
    <w:rsid w:val="000F020C"/>
    <w:rsid w:val="000F14D2"/>
    <w:rsid w:val="000F19E4"/>
    <w:rsid w:val="000F5DB6"/>
    <w:rsid w:val="000F6241"/>
    <w:rsid w:val="000F7A2A"/>
    <w:rsid w:val="0010084C"/>
    <w:rsid w:val="001059A4"/>
    <w:rsid w:val="0011159D"/>
    <w:rsid w:val="0011475C"/>
    <w:rsid w:val="00121EE7"/>
    <w:rsid w:val="00122C90"/>
    <w:rsid w:val="00124029"/>
    <w:rsid w:val="001245BE"/>
    <w:rsid w:val="001252B4"/>
    <w:rsid w:val="00126FC2"/>
    <w:rsid w:val="00131DCA"/>
    <w:rsid w:val="00132C55"/>
    <w:rsid w:val="001362FE"/>
    <w:rsid w:val="00137D50"/>
    <w:rsid w:val="0014255E"/>
    <w:rsid w:val="001448A5"/>
    <w:rsid w:val="00144BAF"/>
    <w:rsid w:val="00144E10"/>
    <w:rsid w:val="00154A3C"/>
    <w:rsid w:val="00157A1E"/>
    <w:rsid w:val="001633E7"/>
    <w:rsid w:val="001643DB"/>
    <w:rsid w:val="00166153"/>
    <w:rsid w:val="00170183"/>
    <w:rsid w:val="00170629"/>
    <w:rsid w:val="00170B48"/>
    <w:rsid w:val="00173CF9"/>
    <w:rsid w:val="00183FBA"/>
    <w:rsid w:val="0018418F"/>
    <w:rsid w:val="0018636D"/>
    <w:rsid w:val="0018788F"/>
    <w:rsid w:val="00187D54"/>
    <w:rsid w:val="00190910"/>
    <w:rsid w:val="00193275"/>
    <w:rsid w:val="001932A2"/>
    <w:rsid w:val="00193BB7"/>
    <w:rsid w:val="0019444F"/>
    <w:rsid w:val="00197975"/>
    <w:rsid w:val="00197F16"/>
    <w:rsid w:val="001A23F5"/>
    <w:rsid w:val="001A3D89"/>
    <w:rsid w:val="001B0A7C"/>
    <w:rsid w:val="001B2AA0"/>
    <w:rsid w:val="001B2FD3"/>
    <w:rsid w:val="001B4DA6"/>
    <w:rsid w:val="001B530D"/>
    <w:rsid w:val="001B692D"/>
    <w:rsid w:val="001B7E86"/>
    <w:rsid w:val="001C224B"/>
    <w:rsid w:val="001C2789"/>
    <w:rsid w:val="001C2ECA"/>
    <w:rsid w:val="001C5876"/>
    <w:rsid w:val="001C60D4"/>
    <w:rsid w:val="001C7DC8"/>
    <w:rsid w:val="001D0217"/>
    <w:rsid w:val="001D0786"/>
    <w:rsid w:val="001D224C"/>
    <w:rsid w:val="001D2591"/>
    <w:rsid w:val="001D2650"/>
    <w:rsid w:val="001D2DA1"/>
    <w:rsid w:val="001D304F"/>
    <w:rsid w:val="001D3C27"/>
    <w:rsid w:val="001D4325"/>
    <w:rsid w:val="001D6857"/>
    <w:rsid w:val="001E1110"/>
    <w:rsid w:val="001E62E1"/>
    <w:rsid w:val="001E6794"/>
    <w:rsid w:val="001E78A8"/>
    <w:rsid w:val="001F0231"/>
    <w:rsid w:val="001F230D"/>
    <w:rsid w:val="001F26C3"/>
    <w:rsid w:val="001F2C0D"/>
    <w:rsid w:val="002023CE"/>
    <w:rsid w:val="00202B0F"/>
    <w:rsid w:val="00202BFD"/>
    <w:rsid w:val="00206ACC"/>
    <w:rsid w:val="00206B5F"/>
    <w:rsid w:val="00207437"/>
    <w:rsid w:val="00207869"/>
    <w:rsid w:val="002113F7"/>
    <w:rsid w:val="00211A32"/>
    <w:rsid w:val="002155BA"/>
    <w:rsid w:val="0022033F"/>
    <w:rsid w:val="002216E5"/>
    <w:rsid w:val="002244C0"/>
    <w:rsid w:val="00224D54"/>
    <w:rsid w:val="002258C4"/>
    <w:rsid w:val="00231A93"/>
    <w:rsid w:val="00231B58"/>
    <w:rsid w:val="002320E5"/>
    <w:rsid w:val="00235630"/>
    <w:rsid w:val="00235F9D"/>
    <w:rsid w:val="002362F3"/>
    <w:rsid w:val="0023784C"/>
    <w:rsid w:val="00237A17"/>
    <w:rsid w:val="00237E34"/>
    <w:rsid w:val="002404E2"/>
    <w:rsid w:val="00240F48"/>
    <w:rsid w:val="002417EF"/>
    <w:rsid w:val="00244802"/>
    <w:rsid w:val="002465AE"/>
    <w:rsid w:val="00246ECF"/>
    <w:rsid w:val="00251075"/>
    <w:rsid w:val="00251EC3"/>
    <w:rsid w:val="00254B67"/>
    <w:rsid w:val="0025525C"/>
    <w:rsid w:val="00260C52"/>
    <w:rsid w:val="0026114C"/>
    <w:rsid w:val="00262D3D"/>
    <w:rsid w:val="002648EB"/>
    <w:rsid w:val="002661D6"/>
    <w:rsid w:val="00266424"/>
    <w:rsid w:val="00267E55"/>
    <w:rsid w:val="00270650"/>
    <w:rsid w:val="00270820"/>
    <w:rsid w:val="00276A47"/>
    <w:rsid w:val="00276D37"/>
    <w:rsid w:val="0027750B"/>
    <w:rsid w:val="00277A0E"/>
    <w:rsid w:val="00283FC6"/>
    <w:rsid w:val="00286D1F"/>
    <w:rsid w:val="0029062C"/>
    <w:rsid w:val="00291044"/>
    <w:rsid w:val="00296356"/>
    <w:rsid w:val="00297A40"/>
    <w:rsid w:val="002A0C18"/>
    <w:rsid w:val="002A3BF3"/>
    <w:rsid w:val="002A4B9F"/>
    <w:rsid w:val="002A7292"/>
    <w:rsid w:val="002B1A4D"/>
    <w:rsid w:val="002B27C1"/>
    <w:rsid w:val="002B6F93"/>
    <w:rsid w:val="002C04ED"/>
    <w:rsid w:val="002C0802"/>
    <w:rsid w:val="002C1312"/>
    <w:rsid w:val="002C1321"/>
    <w:rsid w:val="002C1FC6"/>
    <w:rsid w:val="002C5BBD"/>
    <w:rsid w:val="002C5F8C"/>
    <w:rsid w:val="002C64D3"/>
    <w:rsid w:val="002D0327"/>
    <w:rsid w:val="002D3637"/>
    <w:rsid w:val="002D3924"/>
    <w:rsid w:val="002D3BC1"/>
    <w:rsid w:val="002D7A3E"/>
    <w:rsid w:val="002D7CE3"/>
    <w:rsid w:val="002E3F98"/>
    <w:rsid w:val="002E6F1C"/>
    <w:rsid w:val="002E7A27"/>
    <w:rsid w:val="002F0A05"/>
    <w:rsid w:val="002F4C6F"/>
    <w:rsid w:val="002F6CAE"/>
    <w:rsid w:val="0030192B"/>
    <w:rsid w:val="003022C1"/>
    <w:rsid w:val="00302B50"/>
    <w:rsid w:val="00303927"/>
    <w:rsid w:val="00304A4E"/>
    <w:rsid w:val="00305495"/>
    <w:rsid w:val="00311DBA"/>
    <w:rsid w:val="00312537"/>
    <w:rsid w:val="00320502"/>
    <w:rsid w:val="00323C20"/>
    <w:rsid w:val="003249B0"/>
    <w:rsid w:val="00324C7E"/>
    <w:rsid w:val="00326F7C"/>
    <w:rsid w:val="0032728E"/>
    <w:rsid w:val="00337168"/>
    <w:rsid w:val="0033795B"/>
    <w:rsid w:val="00340496"/>
    <w:rsid w:val="00342828"/>
    <w:rsid w:val="00342970"/>
    <w:rsid w:val="00342EE8"/>
    <w:rsid w:val="003445A4"/>
    <w:rsid w:val="0034471E"/>
    <w:rsid w:val="00344F17"/>
    <w:rsid w:val="00345039"/>
    <w:rsid w:val="00350D2E"/>
    <w:rsid w:val="00351EBC"/>
    <w:rsid w:val="00352A0E"/>
    <w:rsid w:val="003546A4"/>
    <w:rsid w:val="0035754E"/>
    <w:rsid w:val="00362B8E"/>
    <w:rsid w:val="00362F20"/>
    <w:rsid w:val="00363B09"/>
    <w:rsid w:val="00365B9C"/>
    <w:rsid w:val="00367B66"/>
    <w:rsid w:val="00374204"/>
    <w:rsid w:val="003759DC"/>
    <w:rsid w:val="00381991"/>
    <w:rsid w:val="00382070"/>
    <w:rsid w:val="003825EC"/>
    <w:rsid w:val="00382BB7"/>
    <w:rsid w:val="00383934"/>
    <w:rsid w:val="00383CDA"/>
    <w:rsid w:val="003851CA"/>
    <w:rsid w:val="0038535B"/>
    <w:rsid w:val="003865CF"/>
    <w:rsid w:val="0038728E"/>
    <w:rsid w:val="0038734F"/>
    <w:rsid w:val="003922BF"/>
    <w:rsid w:val="003936D7"/>
    <w:rsid w:val="00394ED5"/>
    <w:rsid w:val="0039545D"/>
    <w:rsid w:val="0039590A"/>
    <w:rsid w:val="003A27F3"/>
    <w:rsid w:val="003A2A04"/>
    <w:rsid w:val="003A3ADA"/>
    <w:rsid w:val="003A4679"/>
    <w:rsid w:val="003A4AAD"/>
    <w:rsid w:val="003A5362"/>
    <w:rsid w:val="003B0EBB"/>
    <w:rsid w:val="003B6FF0"/>
    <w:rsid w:val="003B7C0B"/>
    <w:rsid w:val="003B7E6B"/>
    <w:rsid w:val="003C09CA"/>
    <w:rsid w:val="003C16A8"/>
    <w:rsid w:val="003C1DFC"/>
    <w:rsid w:val="003C3235"/>
    <w:rsid w:val="003C4686"/>
    <w:rsid w:val="003C50C0"/>
    <w:rsid w:val="003C6000"/>
    <w:rsid w:val="003C777F"/>
    <w:rsid w:val="003C78E4"/>
    <w:rsid w:val="003C7B99"/>
    <w:rsid w:val="003D54DE"/>
    <w:rsid w:val="003D62B4"/>
    <w:rsid w:val="003D76B2"/>
    <w:rsid w:val="003D7DA0"/>
    <w:rsid w:val="003E00BD"/>
    <w:rsid w:val="003E012A"/>
    <w:rsid w:val="003E1C9C"/>
    <w:rsid w:val="003E2162"/>
    <w:rsid w:val="003E24D4"/>
    <w:rsid w:val="003E7915"/>
    <w:rsid w:val="003F2045"/>
    <w:rsid w:val="003F4D94"/>
    <w:rsid w:val="003F55BF"/>
    <w:rsid w:val="00401145"/>
    <w:rsid w:val="004018EA"/>
    <w:rsid w:val="00402159"/>
    <w:rsid w:val="00406987"/>
    <w:rsid w:val="00415B14"/>
    <w:rsid w:val="00415C4E"/>
    <w:rsid w:val="00417702"/>
    <w:rsid w:val="00417E54"/>
    <w:rsid w:val="00417F54"/>
    <w:rsid w:val="00421BEF"/>
    <w:rsid w:val="00424BEB"/>
    <w:rsid w:val="004251E3"/>
    <w:rsid w:val="00430FF5"/>
    <w:rsid w:val="00433D73"/>
    <w:rsid w:val="0043544E"/>
    <w:rsid w:val="004357B7"/>
    <w:rsid w:val="00435F95"/>
    <w:rsid w:val="00436A90"/>
    <w:rsid w:val="0043723E"/>
    <w:rsid w:val="004378A0"/>
    <w:rsid w:val="00446A1F"/>
    <w:rsid w:val="004508BA"/>
    <w:rsid w:val="00455FBB"/>
    <w:rsid w:val="00457FCB"/>
    <w:rsid w:val="004601F9"/>
    <w:rsid w:val="00467292"/>
    <w:rsid w:val="00467316"/>
    <w:rsid w:val="0046751C"/>
    <w:rsid w:val="004677B2"/>
    <w:rsid w:val="0046782E"/>
    <w:rsid w:val="00471DD4"/>
    <w:rsid w:val="00472F8A"/>
    <w:rsid w:val="00473D12"/>
    <w:rsid w:val="00474168"/>
    <w:rsid w:val="0047487F"/>
    <w:rsid w:val="004807CC"/>
    <w:rsid w:val="004812CE"/>
    <w:rsid w:val="00483443"/>
    <w:rsid w:val="004838BF"/>
    <w:rsid w:val="00490946"/>
    <w:rsid w:val="004915FB"/>
    <w:rsid w:val="00492515"/>
    <w:rsid w:val="00494BC2"/>
    <w:rsid w:val="004950DD"/>
    <w:rsid w:val="004955A5"/>
    <w:rsid w:val="00496A29"/>
    <w:rsid w:val="0049755B"/>
    <w:rsid w:val="004A2315"/>
    <w:rsid w:val="004A59A7"/>
    <w:rsid w:val="004A709C"/>
    <w:rsid w:val="004C2577"/>
    <w:rsid w:val="004C3446"/>
    <w:rsid w:val="004C5173"/>
    <w:rsid w:val="004C5ED6"/>
    <w:rsid w:val="004D287F"/>
    <w:rsid w:val="004D4EC1"/>
    <w:rsid w:val="004D62BF"/>
    <w:rsid w:val="004E079D"/>
    <w:rsid w:val="004E08A5"/>
    <w:rsid w:val="004E3205"/>
    <w:rsid w:val="004E4342"/>
    <w:rsid w:val="004F01E2"/>
    <w:rsid w:val="004F1346"/>
    <w:rsid w:val="004F2346"/>
    <w:rsid w:val="004F3932"/>
    <w:rsid w:val="004F4B13"/>
    <w:rsid w:val="00500DCC"/>
    <w:rsid w:val="00501E6D"/>
    <w:rsid w:val="005053AF"/>
    <w:rsid w:val="005138A3"/>
    <w:rsid w:val="0051614C"/>
    <w:rsid w:val="005164B3"/>
    <w:rsid w:val="0051710B"/>
    <w:rsid w:val="00517F3B"/>
    <w:rsid w:val="005201EF"/>
    <w:rsid w:val="0052080B"/>
    <w:rsid w:val="00521F8E"/>
    <w:rsid w:val="0052336A"/>
    <w:rsid w:val="00523410"/>
    <w:rsid w:val="005245FF"/>
    <w:rsid w:val="00526F74"/>
    <w:rsid w:val="0053014B"/>
    <w:rsid w:val="00532E94"/>
    <w:rsid w:val="00536C10"/>
    <w:rsid w:val="0053762E"/>
    <w:rsid w:val="00541C86"/>
    <w:rsid w:val="005426EA"/>
    <w:rsid w:val="00542D41"/>
    <w:rsid w:val="0054332C"/>
    <w:rsid w:val="005455B8"/>
    <w:rsid w:val="00546D0A"/>
    <w:rsid w:val="0055083C"/>
    <w:rsid w:val="0055621D"/>
    <w:rsid w:val="00557086"/>
    <w:rsid w:val="005573BD"/>
    <w:rsid w:val="00557DC7"/>
    <w:rsid w:val="005642D0"/>
    <w:rsid w:val="005648C6"/>
    <w:rsid w:val="00567F1E"/>
    <w:rsid w:val="0057107A"/>
    <w:rsid w:val="00571C78"/>
    <w:rsid w:val="00575176"/>
    <w:rsid w:val="00582B49"/>
    <w:rsid w:val="00583CC7"/>
    <w:rsid w:val="00583E6E"/>
    <w:rsid w:val="005841B4"/>
    <w:rsid w:val="0058479C"/>
    <w:rsid w:val="00584CCE"/>
    <w:rsid w:val="00584E98"/>
    <w:rsid w:val="00586962"/>
    <w:rsid w:val="00587846"/>
    <w:rsid w:val="005928DB"/>
    <w:rsid w:val="00596766"/>
    <w:rsid w:val="00596A58"/>
    <w:rsid w:val="00597EE1"/>
    <w:rsid w:val="005A33B4"/>
    <w:rsid w:val="005A3AF7"/>
    <w:rsid w:val="005A5D2A"/>
    <w:rsid w:val="005B089D"/>
    <w:rsid w:val="005B3498"/>
    <w:rsid w:val="005B394B"/>
    <w:rsid w:val="005B5565"/>
    <w:rsid w:val="005B7EB7"/>
    <w:rsid w:val="005C3CC0"/>
    <w:rsid w:val="005C7A6A"/>
    <w:rsid w:val="005C7B94"/>
    <w:rsid w:val="005D4D60"/>
    <w:rsid w:val="005D57C6"/>
    <w:rsid w:val="005D5CEC"/>
    <w:rsid w:val="005E0967"/>
    <w:rsid w:val="005E6D10"/>
    <w:rsid w:val="005F0655"/>
    <w:rsid w:val="005F0B7B"/>
    <w:rsid w:val="005F1B17"/>
    <w:rsid w:val="005F5A22"/>
    <w:rsid w:val="005F5EF8"/>
    <w:rsid w:val="00601B92"/>
    <w:rsid w:val="00603437"/>
    <w:rsid w:val="0060360C"/>
    <w:rsid w:val="0060387B"/>
    <w:rsid w:val="00604449"/>
    <w:rsid w:val="00611EB2"/>
    <w:rsid w:val="00615FE9"/>
    <w:rsid w:val="00616302"/>
    <w:rsid w:val="00617278"/>
    <w:rsid w:val="00623ACB"/>
    <w:rsid w:val="006244B4"/>
    <w:rsid w:val="006246E0"/>
    <w:rsid w:val="0062509A"/>
    <w:rsid w:val="006252B4"/>
    <w:rsid w:val="00625941"/>
    <w:rsid w:val="00625DCC"/>
    <w:rsid w:val="006328E2"/>
    <w:rsid w:val="00633095"/>
    <w:rsid w:val="00634BFF"/>
    <w:rsid w:val="00635224"/>
    <w:rsid w:val="006367C6"/>
    <w:rsid w:val="006372F7"/>
    <w:rsid w:val="00637ACC"/>
    <w:rsid w:val="006408DE"/>
    <w:rsid w:val="00641029"/>
    <w:rsid w:val="00642A67"/>
    <w:rsid w:val="00644171"/>
    <w:rsid w:val="00651B06"/>
    <w:rsid w:val="006527CC"/>
    <w:rsid w:val="0065352D"/>
    <w:rsid w:val="00655290"/>
    <w:rsid w:val="0065668E"/>
    <w:rsid w:val="006567A0"/>
    <w:rsid w:val="00661FEF"/>
    <w:rsid w:val="00664933"/>
    <w:rsid w:val="00665EFF"/>
    <w:rsid w:val="00665FF2"/>
    <w:rsid w:val="006676BC"/>
    <w:rsid w:val="00667D82"/>
    <w:rsid w:val="006710F5"/>
    <w:rsid w:val="0067339B"/>
    <w:rsid w:val="00673A51"/>
    <w:rsid w:val="00675088"/>
    <w:rsid w:val="006765FF"/>
    <w:rsid w:val="00682587"/>
    <w:rsid w:val="00682F51"/>
    <w:rsid w:val="0068534F"/>
    <w:rsid w:val="00694A19"/>
    <w:rsid w:val="00695E96"/>
    <w:rsid w:val="006968F9"/>
    <w:rsid w:val="006A06C8"/>
    <w:rsid w:val="006A198E"/>
    <w:rsid w:val="006A41B1"/>
    <w:rsid w:val="006A4AB9"/>
    <w:rsid w:val="006A5014"/>
    <w:rsid w:val="006A5F57"/>
    <w:rsid w:val="006A7196"/>
    <w:rsid w:val="006A7BFE"/>
    <w:rsid w:val="006A7F67"/>
    <w:rsid w:val="006B30E3"/>
    <w:rsid w:val="006B3ACE"/>
    <w:rsid w:val="006B7997"/>
    <w:rsid w:val="006B7D28"/>
    <w:rsid w:val="006C056F"/>
    <w:rsid w:val="006C2865"/>
    <w:rsid w:val="006D00DC"/>
    <w:rsid w:val="006D5AE7"/>
    <w:rsid w:val="006D7367"/>
    <w:rsid w:val="006E0B48"/>
    <w:rsid w:val="006E48D1"/>
    <w:rsid w:val="006E4F6F"/>
    <w:rsid w:val="006E532E"/>
    <w:rsid w:val="006F14B9"/>
    <w:rsid w:val="006F196F"/>
    <w:rsid w:val="007019CD"/>
    <w:rsid w:val="00703945"/>
    <w:rsid w:val="00707F66"/>
    <w:rsid w:val="007110B1"/>
    <w:rsid w:val="00712FDD"/>
    <w:rsid w:val="00713515"/>
    <w:rsid w:val="00714036"/>
    <w:rsid w:val="007156DA"/>
    <w:rsid w:val="00717A04"/>
    <w:rsid w:val="00717F5B"/>
    <w:rsid w:val="00722CE9"/>
    <w:rsid w:val="007247C5"/>
    <w:rsid w:val="0072520B"/>
    <w:rsid w:val="00726C96"/>
    <w:rsid w:val="00726DD0"/>
    <w:rsid w:val="00727B6F"/>
    <w:rsid w:val="00730D6E"/>
    <w:rsid w:val="007311C4"/>
    <w:rsid w:val="0073280D"/>
    <w:rsid w:val="00735371"/>
    <w:rsid w:val="00735543"/>
    <w:rsid w:val="007362C3"/>
    <w:rsid w:val="00747627"/>
    <w:rsid w:val="00752F64"/>
    <w:rsid w:val="00753FF0"/>
    <w:rsid w:val="00756E38"/>
    <w:rsid w:val="00756F7D"/>
    <w:rsid w:val="00757573"/>
    <w:rsid w:val="00761556"/>
    <w:rsid w:val="007624E6"/>
    <w:rsid w:val="00762DDE"/>
    <w:rsid w:val="00763038"/>
    <w:rsid w:val="0076358F"/>
    <w:rsid w:val="007636D9"/>
    <w:rsid w:val="007645FF"/>
    <w:rsid w:val="0076625B"/>
    <w:rsid w:val="007675A3"/>
    <w:rsid w:val="00774FC3"/>
    <w:rsid w:val="00775BDF"/>
    <w:rsid w:val="00776C22"/>
    <w:rsid w:val="007778F5"/>
    <w:rsid w:val="0078018E"/>
    <w:rsid w:val="00783FB3"/>
    <w:rsid w:val="007852E9"/>
    <w:rsid w:val="00786B99"/>
    <w:rsid w:val="00796AED"/>
    <w:rsid w:val="007A1C04"/>
    <w:rsid w:val="007A6083"/>
    <w:rsid w:val="007B0770"/>
    <w:rsid w:val="007B155C"/>
    <w:rsid w:val="007B238F"/>
    <w:rsid w:val="007C04DC"/>
    <w:rsid w:val="007C10CB"/>
    <w:rsid w:val="007C3841"/>
    <w:rsid w:val="007C7298"/>
    <w:rsid w:val="007D0126"/>
    <w:rsid w:val="007D0395"/>
    <w:rsid w:val="007D14AF"/>
    <w:rsid w:val="007D2031"/>
    <w:rsid w:val="007D2113"/>
    <w:rsid w:val="007D2487"/>
    <w:rsid w:val="007D32B8"/>
    <w:rsid w:val="007D4D47"/>
    <w:rsid w:val="007D6D2D"/>
    <w:rsid w:val="007D75FD"/>
    <w:rsid w:val="007E08AB"/>
    <w:rsid w:val="007E0BBB"/>
    <w:rsid w:val="007E1D69"/>
    <w:rsid w:val="007E5455"/>
    <w:rsid w:val="007E7DCA"/>
    <w:rsid w:val="007F4207"/>
    <w:rsid w:val="007F5AD1"/>
    <w:rsid w:val="007F5AEC"/>
    <w:rsid w:val="007F6350"/>
    <w:rsid w:val="007F7083"/>
    <w:rsid w:val="007F74D4"/>
    <w:rsid w:val="007F79E2"/>
    <w:rsid w:val="00801EBF"/>
    <w:rsid w:val="0080425D"/>
    <w:rsid w:val="00806484"/>
    <w:rsid w:val="00813E6F"/>
    <w:rsid w:val="00820EAC"/>
    <w:rsid w:val="00822985"/>
    <w:rsid w:val="00826311"/>
    <w:rsid w:val="00826AEA"/>
    <w:rsid w:val="00827E51"/>
    <w:rsid w:val="008306EE"/>
    <w:rsid w:val="00831DF4"/>
    <w:rsid w:val="00832E8F"/>
    <w:rsid w:val="00833069"/>
    <w:rsid w:val="00833E38"/>
    <w:rsid w:val="008358EB"/>
    <w:rsid w:val="00840998"/>
    <w:rsid w:val="00844EE5"/>
    <w:rsid w:val="008451E2"/>
    <w:rsid w:val="0085061B"/>
    <w:rsid w:val="008516CA"/>
    <w:rsid w:val="008521D8"/>
    <w:rsid w:val="0085251D"/>
    <w:rsid w:val="00855AAA"/>
    <w:rsid w:val="00856E4F"/>
    <w:rsid w:val="00857E88"/>
    <w:rsid w:val="00861605"/>
    <w:rsid w:val="008621D7"/>
    <w:rsid w:val="008649E8"/>
    <w:rsid w:val="0086623A"/>
    <w:rsid w:val="00867C1B"/>
    <w:rsid w:val="00867CF8"/>
    <w:rsid w:val="008731C7"/>
    <w:rsid w:val="008746A6"/>
    <w:rsid w:val="00876214"/>
    <w:rsid w:val="00877361"/>
    <w:rsid w:val="00877D11"/>
    <w:rsid w:val="008813FC"/>
    <w:rsid w:val="00881813"/>
    <w:rsid w:val="0088205C"/>
    <w:rsid w:val="00884348"/>
    <w:rsid w:val="00886A89"/>
    <w:rsid w:val="00887565"/>
    <w:rsid w:val="00887716"/>
    <w:rsid w:val="00891411"/>
    <w:rsid w:val="00893128"/>
    <w:rsid w:val="0089367B"/>
    <w:rsid w:val="008966DD"/>
    <w:rsid w:val="00896D19"/>
    <w:rsid w:val="008A07CF"/>
    <w:rsid w:val="008A32B5"/>
    <w:rsid w:val="008A3A00"/>
    <w:rsid w:val="008A466C"/>
    <w:rsid w:val="008A6E12"/>
    <w:rsid w:val="008A7665"/>
    <w:rsid w:val="008A77E7"/>
    <w:rsid w:val="008A7BAE"/>
    <w:rsid w:val="008B3D6B"/>
    <w:rsid w:val="008C0E8F"/>
    <w:rsid w:val="008C3B8B"/>
    <w:rsid w:val="008C4243"/>
    <w:rsid w:val="008C42E9"/>
    <w:rsid w:val="008C53E4"/>
    <w:rsid w:val="008D33D6"/>
    <w:rsid w:val="008D5D13"/>
    <w:rsid w:val="008D6158"/>
    <w:rsid w:val="008D6DCC"/>
    <w:rsid w:val="008D7AD4"/>
    <w:rsid w:val="008E211D"/>
    <w:rsid w:val="008E234A"/>
    <w:rsid w:val="008E24DF"/>
    <w:rsid w:val="008E40D4"/>
    <w:rsid w:val="008E58B1"/>
    <w:rsid w:val="008E6AB0"/>
    <w:rsid w:val="008E7F9A"/>
    <w:rsid w:val="008F2438"/>
    <w:rsid w:val="0090001D"/>
    <w:rsid w:val="0090250A"/>
    <w:rsid w:val="009043F0"/>
    <w:rsid w:val="009049C3"/>
    <w:rsid w:val="0090542D"/>
    <w:rsid w:val="00907509"/>
    <w:rsid w:val="009136F1"/>
    <w:rsid w:val="00916FE5"/>
    <w:rsid w:val="0091730D"/>
    <w:rsid w:val="0091759C"/>
    <w:rsid w:val="00920276"/>
    <w:rsid w:val="00921027"/>
    <w:rsid w:val="009212E8"/>
    <w:rsid w:val="00923F57"/>
    <w:rsid w:val="00930ECB"/>
    <w:rsid w:val="009318D6"/>
    <w:rsid w:val="009334E6"/>
    <w:rsid w:val="0093661E"/>
    <w:rsid w:val="00936BA1"/>
    <w:rsid w:val="0093791D"/>
    <w:rsid w:val="009409CE"/>
    <w:rsid w:val="00942296"/>
    <w:rsid w:val="0094310F"/>
    <w:rsid w:val="00943629"/>
    <w:rsid w:val="00943D36"/>
    <w:rsid w:val="00944050"/>
    <w:rsid w:val="0094453A"/>
    <w:rsid w:val="009462D9"/>
    <w:rsid w:val="00951876"/>
    <w:rsid w:val="009535DB"/>
    <w:rsid w:val="00953EED"/>
    <w:rsid w:val="00954E69"/>
    <w:rsid w:val="0095566E"/>
    <w:rsid w:val="009606F1"/>
    <w:rsid w:val="009609CC"/>
    <w:rsid w:val="0096113E"/>
    <w:rsid w:val="00962A9F"/>
    <w:rsid w:val="00970C90"/>
    <w:rsid w:val="009717F1"/>
    <w:rsid w:val="00974282"/>
    <w:rsid w:val="0097660D"/>
    <w:rsid w:val="00977D37"/>
    <w:rsid w:val="009816E1"/>
    <w:rsid w:val="009900C9"/>
    <w:rsid w:val="009903BD"/>
    <w:rsid w:val="00990EA9"/>
    <w:rsid w:val="009951AF"/>
    <w:rsid w:val="00997852"/>
    <w:rsid w:val="009A1EE1"/>
    <w:rsid w:val="009A29AF"/>
    <w:rsid w:val="009A2CCB"/>
    <w:rsid w:val="009A33FA"/>
    <w:rsid w:val="009A49C4"/>
    <w:rsid w:val="009B21CD"/>
    <w:rsid w:val="009B454D"/>
    <w:rsid w:val="009B645C"/>
    <w:rsid w:val="009B6C1A"/>
    <w:rsid w:val="009C3395"/>
    <w:rsid w:val="009C37A3"/>
    <w:rsid w:val="009C5601"/>
    <w:rsid w:val="009C6802"/>
    <w:rsid w:val="009C728F"/>
    <w:rsid w:val="009D04E0"/>
    <w:rsid w:val="009D2779"/>
    <w:rsid w:val="009E43DA"/>
    <w:rsid w:val="009E73C6"/>
    <w:rsid w:val="009E7529"/>
    <w:rsid w:val="009E7B51"/>
    <w:rsid w:val="009F51CF"/>
    <w:rsid w:val="00A003D5"/>
    <w:rsid w:val="00A0196B"/>
    <w:rsid w:val="00A0217C"/>
    <w:rsid w:val="00A0292C"/>
    <w:rsid w:val="00A03FC2"/>
    <w:rsid w:val="00A04AF8"/>
    <w:rsid w:val="00A0501C"/>
    <w:rsid w:val="00A10EF1"/>
    <w:rsid w:val="00A127CE"/>
    <w:rsid w:val="00A14290"/>
    <w:rsid w:val="00A219F4"/>
    <w:rsid w:val="00A220F6"/>
    <w:rsid w:val="00A2246F"/>
    <w:rsid w:val="00A2293B"/>
    <w:rsid w:val="00A236EF"/>
    <w:rsid w:val="00A24D28"/>
    <w:rsid w:val="00A25637"/>
    <w:rsid w:val="00A268FC"/>
    <w:rsid w:val="00A26EEB"/>
    <w:rsid w:val="00A2714F"/>
    <w:rsid w:val="00A277DE"/>
    <w:rsid w:val="00A31FF7"/>
    <w:rsid w:val="00A320CB"/>
    <w:rsid w:val="00A33EF9"/>
    <w:rsid w:val="00A36D4C"/>
    <w:rsid w:val="00A370C0"/>
    <w:rsid w:val="00A40083"/>
    <w:rsid w:val="00A42E5F"/>
    <w:rsid w:val="00A43255"/>
    <w:rsid w:val="00A44112"/>
    <w:rsid w:val="00A4440F"/>
    <w:rsid w:val="00A45EB7"/>
    <w:rsid w:val="00A50908"/>
    <w:rsid w:val="00A54262"/>
    <w:rsid w:val="00A5496D"/>
    <w:rsid w:val="00A56376"/>
    <w:rsid w:val="00A56880"/>
    <w:rsid w:val="00A56920"/>
    <w:rsid w:val="00A5772F"/>
    <w:rsid w:val="00A61924"/>
    <w:rsid w:val="00A61E3E"/>
    <w:rsid w:val="00A62D41"/>
    <w:rsid w:val="00A74170"/>
    <w:rsid w:val="00A75704"/>
    <w:rsid w:val="00A81AAD"/>
    <w:rsid w:val="00A90129"/>
    <w:rsid w:val="00A92698"/>
    <w:rsid w:val="00A93D4F"/>
    <w:rsid w:val="00A95016"/>
    <w:rsid w:val="00AA24C9"/>
    <w:rsid w:val="00AA2E16"/>
    <w:rsid w:val="00AA4141"/>
    <w:rsid w:val="00AA49BA"/>
    <w:rsid w:val="00AA5260"/>
    <w:rsid w:val="00AA7CF1"/>
    <w:rsid w:val="00AA7E59"/>
    <w:rsid w:val="00AB155E"/>
    <w:rsid w:val="00AB1E33"/>
    <w:rsid w:val="00AB7553"/>
    <w:rsid w:val="00AC16D8"/>
    <w:rsid w:val="00AC2160"/>
    <w:rsid w:val="00AC46A3"/>
    <w:rsid w:val="00AC4FA9"/>
    <w:rsid w:val="00AC4FE9"/>
    <w:rsid w:val="00AC6246"/>
    <w:rsid w:val="00AC7B60"/>
    <w:rsid w:val="00AC7D59"/>
    <w:rsid w:val="00AD04D9"/>
    <w:rsid w:val="00AD275F"/>
    <w:rsid w:val="00AD2C0D"/>
    <w:rsid w:val="00AD3DAD"/>
    <w:rsid w:val="00AE435D"/>
    <w:rsid w:val="00AE5245"/>
    <w:rsid w:val="00AE774A"/>
    <w:rsid w:val="00AF6E92"/>
    <w:rsid w:val="00AF71D8"/>
    <w:rsid w:val="00B0020E"/>
    <w:rsid w:val="00B01CDF"/>
    <w:rsid w:val="00B039E9"/>
    <w:rsid w:val="00B03E29"/>
    <w:rsid w:val="00B04B46"/>
    <w:rsid w:val="00B05EB4"/>
    <w:rsid w:val="00B06C0D"/>
    <w:rsid w:val="00B10212"/>
    <w:rsid w:val="00B114EA"/>
    <w:rsid w:val="00B128AB"/>
    <w:rsid w:val="00B12DA8"/>
    <w:rsid w:val="00B14AAA"/>
    <w:rsid w:val="00B20EF8"/>
    <w:rsid w:val="00B27EF6"/>
    <w:rsid w:val="00B400FC"/>
    <w:rsid w:val="00B41207"/>
    <w:rsid w:val="00B41515"/>
    <w:rsid w:val="00B45DD0"/>
    <w:rsid w:val="00B46539"/>
    <w:rsid w:val="00B52051"/>
    <w:rsid w:val="00B5278E"/>
    <w:rsid w:val="00B52F2A"/>
    <w:rsid w:val="00B53B87"/>
    <w:rsid w:val="00B54909"/>
    <w:rsid w:val="00B610C1"/>
    <w:rsid w:val="00B617D1"/>
    <w:rsid w:val="00B65027"/>
    <w:rsid w:val="00B6544B"/>
    <w:rsid w:val="00B65B82"/>
    <w:rsid w:val="00B65DA8"/>
    <w:rsid w:val="00B7037E"/>
    <w:rsid w:val="00B7143C"/>
    <w:rsid w:val="00B719AC"/>
    <w:rsid w:val="00B741D9"/>
    <w:rsid w:val="00B74342"/>
    <w:rsid w:val="00B75219"/>
    <w:rsid w:val="00B7589A"/>
    <w:rsid w:val="00B77239"/>
    <w:rsid w:val="00B82ED0"/>
    <w:rsid w:val="00B86116"/>
    <w:rsid w:val="00B863FC"/>
    <w:rsid w:val="00B90038"/>
    <w:rsid w:val="00B92384"/>
    <w:rsid w:val="00B925FB"/>
    <w:rsid w:val="00B937A2"/>
    <w:rsid w:val="00B9384F"/>
    <w:rsid w:val="00B97D6B"/>
    <w:rsid w:val="00BA036D"/>
    <w:rsid w:val="00BA2275"/>
    <w:rsid w:val="00BA39B8"/>
    <w:rsid w:val="00BA5B4C"/>
    <w:rsid w:val="00BA6F4A"/>
    <w:rsid w:val="00BA79F5"/>
    <w:rsid w:val="00BB2657"/>
    <w:rsid w:val="00BB305A"/>
    <w:rsid w:val="00BB307A"/>
    <w:rsid w:val="00BB7401"/>
    <w:rsid w:val="00BC35E8"/>
    <w:rsid w:val="00BC47D3"/>
    <w:rsid w:val="00BC537F"/>
    <w:rsid w:val="00BC59ED"/>
    <w:rsid w:val="00BD0564"/>
    <w:rsid w:val="00BD28C8"/>
    <w:rsid w:val="00BD293D"/>
    <w:rsid w:val="00BD411C"/>
    <w:rsid w:val="00BD4C93"/>
    <w:rsid w:val="00BD5AE4"/>
    <w:rsid w:val="00BD6E34"/>
    <w:rsid w:val="00BE0AF4"/>
    <w:rsid w:val="00BE329A"/>
    <w:rsid w:val="00BE3D4C"/>
    <w:rsid w:val="00BE572F"/>
    <w:rsid w:val="00BE5779"/>
    <w:rsid w:val="00BE7BBD"/>
    <w:rsid w:val="00BF1323"/>
    <w:rsid w:val="00BF1E7C"/>
    <w:rsid w:val="00BF72CA"/>
    <w:rsid w:val="00C065F3"/>
    <w:rsid w:val="00C1005C"/>
    <w:rsid w:val="00C11C0B"/>
    <w:rsid w:val="00C14700"/>
    <w:rsid w:val="00C24972"/>
    <w:rsid w:val="00C2516A"/>
    <w:rsid w:val="00C277A5"/>
    <w:rsid w:val="00C27A81"/>
    <w:rsid w:val="00C305CE"/>
    <w:rsid w:val="00C308B4"/>
    <w:rsid w:val="00C3122A"/>
    <w:rsid w:val="00C31A59"/>
    <w:rsid w:val="00C332F4"/>
    <w:rsid w:val="00C333A5"/>
    <w:rsid w:val="00C3750D"/>
    <w:rsid w:val="00C40E54"/>
    <w:rsid w:val="00C40ED5"/>
    <w:rsid w:val="00C410DB"/>
    <w:rsid w:val="00C42ED5"/>
    <w:rsid w:val="00C44D06"/>
    <w:rsid w:val="00C47F5D"/>
    <w:rsid w:val="00C5024F"/>
    <w:rsid w:val="00C5297B"/>
    <w:rsid w:val="00C53C4A"/>
    <w:rsid w:val="00C61E31"/>
    <w:rsid w:val="00C663AE"/>
    <w:rsid w:val="00C66656"/>
    <w:rsid w:val="00C72A58"/>
    <w:rsid w:val="00C73A99"/>
    <w:rsid w:val="00C74F02"/>
    <w:rsid w:val="00C765BD"/>
    <w:rsid w:val="00C8349E"/>
    <w:rsid w:val="00C86258"/>
    <w:rsid w:val="00C87561"/>
    <w:rsid w:val="00C90C62"/>
    <w:rsid w:val="00C9127C"/>
    <w:rsid w:val="00C930B6"/>
    <w:rsid w:val="00C95FDB"/>
    <w:rsid w:val="00C965A5"/>
    <w:rsid w:val="00C966DA"/>
    <w:rsid w:val="00CA17BE"/>
    <w:rsid w:val="00CA52DC"/>
    <w:rsid w:val="00CA7646"/>
    <w:rsid w:val="00CA7AC6"/>
    <w:rsid w:val="00CB5F73"/>
    <w:rsid w:val="00CB60B5"/>
    <w:rsid w:val="00CB6469"/>
    <w:rsid w:val="00CB696A"/>
    <w:rsid w:val="00CB71CB"/>
    <w:rsid w:val="00CB7B49"/>
    <w:rsid w:val="00CC1E9F"/>
    <w:rsid w:val="00CC7C58"/>
    <w:rsid w:val="00CD136E"/>
    <w:rsid w:val="00CD401A"/>
    <w:rsid w:val="00CD6521"/>
    <w:rsid w:val="00CE1FCF"/>
    <w:rsid w:val="00CE29DB"/>
    <w:rsid w:val="00CF0330"/>
    <w:rsid w:val="00CF1AB4"/>
    <w:rsid w:val="00CF2639"/>
    <w:rsid w:val="00CF3FEB"/>
    <w:rsid w:val="00CF444A"/>
    <w:rsid w:val="00CF54DF"/>
    <w:rsid w:val="00D0021C"/>
    <w:rsid w:val="00D00EF2"/>
    <w:rsid w:val="00D0130F"/>
    <w:rsid w:val="00D03C44"/>
    <w:rsid w:val="00D04C38"/>
    <w:rsid w:val="00D059B5"/>
    <w:rsid w:val="00D07A80"/>
    <w:rsid w:val="00D1154C"/>
    <w:rsid w:val="00D12308"/>
    <w:rsid w:val="00D13F55"/>
    <w:rsid w:val="00D1503C"/>
    <w:rsid w:val="00D151A5"/>
    <w:rsid w:val="00D16AE5"/>
    <w:rsid w:val="00D21BE4"/>
    <w:rsid w:val="00D24908"/>
    <w:rsid w:val="00D30296"/>
    <w:rsid w:val="00D31813"/>
    <w:rsid w:val="00D32229"/>
    <w:rsid w:val="00D347BD"/>
    <w:rsid w:val="00D364BF"/>
    <w:rsid w:val="00D3739B"/>
    <w:rsid w:val="00D40307"/>
    <w:rsid w:val="00D40C98"/>
    <w:rsid w:val="00D4155E"/>
    <w:rsid w:val="00D41687"/>
    <w:rsid w:val="00D4507D"/>
    <w:rsid w:val="00D45859"/>
    <w:rsid w:val="00D463E9"/>
    <w:rsid w:val="00D50701"/>
    <w:rsid w:val="00D5148E"/>
    <w:rsid w:val="00D5253C"/>
    <w:rsid w:val="00D54247"/>
    <w:rsid w:val="00D62BA5"/>
    <w:rsid w:val="00D6489D"/>
    <w:rsid w:val="00D65615"/>
    <w:rsid w:val="00D71265"/>
    <w:rsid w:val="00D7179E"/>
    <w:rsid w:val="00D724A6"/>
    <w:rsid w:val="00D73E99"/>
    <w:rsid w:val="00D76066"/>
    <w:rsid w:val="00D77D4A"/>
    <w:rsid w:val="00D800E4"/>
    <w:rsid w:val="00D80904"/>
    <w:rsid w:val="00D81BAA"/>
    <w:rsid w:val="00D82028"/>
    <w:rsid w:val="00D84CE4"/>
    <w:rsid w:val="00D858C4"/>
    <w:rsid w:val="00D862B8"/>
    <w:rsid w:val="00D87DC3"/>
    <w:rsid w:val="00D906BF"/>
    <w:rsid w:val="00D9200A"/>
    <w:rsid w:val="00D92268"/>
    <w:rsid w:val="00D93593"/>
    <w:rsid w:val="00D94132"/>
    <w:rsid w:val="00D945D0"/>
    <w:rsid w:val="00D969B0"/>
    <w:rsid w:val="00DA00AB"/>
    <w:rsid w:val="00DA02F5"/>
    <w:rsid w:val="00DA15B5"/>
    <w:rsid w:val="00DA1E84"/>
    <w:rsid w:val="00DA21BD"/>
    <w:rsid w:val="00DA3590"/>
    <w:rsid w:val="00DA4B14"/>
    <w:rsid w:val="00DB1AD2"/>
    <w:rsid w:val="00DB7914"/>
    <w:rsid w:val="00DB7BA6"/>
    <w:rsid w:val="00DC043D"/>
    <w:rsid w:val="00DC04A5"/>
    <w:rsid w:val="00DC3F73"/>
    <w:rsid w:val="00DC4950"/>
    <w:rsid w:val="00DC4B13"/>
    <w:rsid w:val="00DC79BC"/>
    <w:rsid w:val="00DD06B5"/>
    <w:rsid w:val="00DD3BEB"/>
    <w:rsid w:val="00DD46BB"/>
    <w:rsid w:val="00DE0AD9"/>
    <w:rsid w:val="00DE3137"/>
    <w:rsid w:val="00DF323B"/>
    <w:rsid w:val="00DF48BB"/>
    <w:rsid w:val="00DF738F"/>
    <w:rsid w:val="00E01A18"/>
    <w:rsid w:val="00E074A4"/>
    <w:rsid w:val="00E11BE4"/>
    <w:rsid w:val="00E15EC1"/>
    <w:rsid w:val="00E15FD9"/>
    <w:rsid w:val="00E21643"/>
    <w:rsid w:val="00E21DC0"/>
    <w:rsid w:val="00E21EC7"/>
    <w:rsid w:val="00E22AF6"/>
    <w:rsid w:val="00E24164"/>
    <w:rsid w:val="00E2464D"/>
    <w:rsid w:val="00E2468C"/>
    <w:rsid w:val="00E24EED"/>
    <w:rsid w:val="00E2587D"/>
    <w:rsid w:val="00E27B63"/>
    <w:rsid w:val="00E33ADA"/>
    <w:rsid w:val="00E351AA"/>
    <w:rsid w:val="00E36512"/>
    <w:rsid w:val="00E36EB5"/>
    <w:rsid w:val="00E432F7"/>
    <w:rsid w:val="00E444D7"/>
    <w:rsid w:val="00E47795"/>
    <w:rsid w:val="00E479DB"/>
    <w:rsid w:val="00E50E4F"/>
    <w:rsid w:val="00E52CD0"/>
    <w:rsid w:val="00E550FF"/>
    <w:rsid w:val="00E55C5B"/>
    <w:rsid w:val="00E60181"/>
    <w:rsid w:val="00E60912"/>
    <w:rsid w:val="00E61114"/>
    <w:rsid w:val="00E61A14"/>
    <w:rsid w:val="00E62073"/>
    <w:rsid w:val="00E63E3C"/>
    <w:rsid w:val="00E64DD9"/>
    <w:rsid w:val="00E66C08"/>
    <w:rsid w:val="00E66D6C"/>
    <w:rsid w:val="00E71C14"/>
    <w:rsid w:val="00E71FB6"/>
    <w:rsid w:val="00E722D0"/>
    <w:rsid w:val="00E75E8E"/>
    <w:rsid w:val="00E76655"/>
    <w:rsid w:val="00E76970"/>
    <w:rsid w:val="00E80A8B"/>
    <w:rsid w:val="00E815D8"/>
    <w:rsid w:val="00E81622"/>
    <w:rsid w:val="00E824C0"/>
    <w:rsid w:val="00E85236"/>
    <w:rsid w:val="00E8585F"/>
    <w:rsid w:val="00E86E28"/>
    <w:rsid w:val="00E86F03"/>
    <w:rsid w:val="00E871D9"/>
    <w:rsid w:val="00E87715"/>
    <w:rsid w:val="00E90688"/>
    <w:rsid w:val="00E94717"/>
    <w:rsid w:val="00E952B3"/>
    <w:rsid w:val="00E9551A"/>
    <w:rsid w:val="00E96627"/>
    <w:rsid w:val="00EA1673"/>
    <w:rsid w:val="00EA3D1D"/>
    <w:rsid w:val="00EA597D"/>
    <w:rsid w:val="00EA6FBE"/>
    <w:rsid w:val="00EA765D"/>
    <w:rsid w:val="00EB5F39"/>
    <w:rsid w:val="00EB637F"/>
    <w:rsid w:val="00EC1C36"/>
    <w:rsid w:val="00EC27F3"/>
    <w:rsid w:val="00EC6E8D"/>
    <w:rsid w:val="00ED18CF"/>
    <w:rsid w:val="00ED308D"/>
    <w:rsid w:val="00ED54C8"/>
    <w:rsid w:val="00ED6A00"/>
    <w:rsid w:val="00EE2039"/>
    <w:rsid w:val="00EE681E"/>
    <w:rsid w:val="00EE7EED"/>
    <w:rsid w:val="00EF0EA9"/>
    <w:rsid w:val="00EF3F2E"/>
    <w:rsid w:val="00EF7DF2"/>
    <w:rsid w:val="00F03E88"/>
    <w:rsid w:val="00F074DF"/>
    <w:rsid w:val="00F1012A"/>
    <w:rsid w:val="00F12933"/>
    <w:rsid w:val="00F13EF6"/>
    <w:rsid w:val="00F156FA"/>
    <w:rsid w:val="00F17112"/>
    <w:rsid w:val="00F17F93"/>
    <w:rsid w:val="00F262E7"/>
    <w:rsid w:val="00F272F1"/>
    <w:rsid w:val="00F27E5D"/>
    <w:rsid w:val="00F3356F"/>
    <w:rsid w:val="00F34AC9"/>
    <w:rsid w:val="00F435F2"/>
    <w:rsid w:val="00F45F2E"/>
    <w:rsid w:val="00F508AF"/>
    <w:rsid w:val="00F5342D"/>
    <w:rsid w:val="00F54181"/>
    <w:rsid w:val="00F60EF1"/>
    <w:rsid w:val="00F6286E"/>
    <w:rsid w:val="00F65481"/>
    <w:rsid w:val="00F67F01"/>
    <w:rsid w:val="00F72C90"/>
    <w:rsid w:val="00F7703E"/>
    <w:rsid w:val="00F77E03"/>
    <w:rsid w:val="00F806BE"/>
    <w:rsid w:val="00F82F15"/>
    <w:rsid w:val="00F83347"/>
    <w:rsid w:val="00F83367"/>
    <w:rsid w:val="00F84773"/>
    <w:rsid w:val="00F86182"/>
    <w:rsid w:val="00F91884"/>
    <w:rsid w:val="00F91A6A"/>
    <w:rsid w:val="00F9302C"/>
    <w:rsid w:val="00F94BA1"/>
    <w:rsid w:val="00F957DA"/>
    <w:rsid w:val="00F95901"/>
    <w:rsid w:val="00F961CD"/>
    <w:rsid w:val="00F963D5"/>
    <w:rsid w:val="00FA682B"/>
    <w:rsid w:val="00FB1EA8"/>
    <w:rsid w:val="00FB4E4D"/>
    <w:rsid w:val="00FC1AC2"/>
    <w:rsid w:val="00FC1E4E"/>
    <w:rsid w:val="00FC5F14"/>
    <w:rsid w:val="00FC7C6C"/>
    <w:rsid w:val="00FD5040"/>
    <w:rsid w:val="00FD7EFB"/>
    <w:rsid w:val="00FE504F"/>
    <w:rsid w:val="00FE75B4"/>
    <w:rsid w:val="00FE7F29"/>
    <w:rsid w:val="00FF43A7"/>
    <w:rsid w:val="00FF6320"/>
    <w:rsid w:val="00FF66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 w:type="table" w:styleId="Svetlpodfarbenie">
    <w:name w:val="Light Shading"/>
    <w:basedOn w:val="Normlnatabuka"/>
    <w:uiPriority w:val="60"/>
    <w:rsid w:val="0092027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
    <w:name w:val="Standard"/>
    <w:rsid w:val="00A2293B"/>
    <w:pPr>
      <w:suppressAutoHyphens/>
      <w:autoSpaceDN w:val="0"/>
      <w:textAlignment w:val="baseline"/>
    </w:pPr>
    <w:rPr>
      <w:rFonts w:eastAsia="SimSun" w:cs="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horttext">
    <w:name w:val="short_text"/>
    <w:basedOn w:val="Predvolenpsmoodseku"/>
    <w:rsid w:val="008731C7"/>
  </w:style>
  <w:style w:type="character" w:customStyle="1" w:styleId="st1">
    <w:name w:val="st1"/>
    <w:basedOn w:val="Predvolenpsmoodseku"/>
    <w:rsid w:val="000F14D2"/>
  </w:style>
  <w:style w:type="table" w:styleId="Svetlpodfarbenie">
    <w:name w:val="Light Shading"/>
    <w:basedOn w:val="Normlnatabuka"/>
    <w:uiPriority w:val="60"/>
    <w:rsid w:val="0092027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andard">
    <w:name w:val="Standard"/>
    <w:rsid w:val="00A2293B"/>
    <w:pPr>
      <w:suppressAutoHyphens/>
      <w:autoSpaceDN w:val="0"/>
      <w:textAlignment w:val="baseline"/>
    </w:pPr>
    <w:rPr>
      <w:rFonts w:eastAsia="SimSun"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18242554">
      <w:bodyDiv w:val="1"/>
      <w:marLeft w:val="0"/>
      <w:marRight w:val="0"/>
      <w:marTop w:val="0"/>
      <w:marBottom w:val="0"/>
      <w:divBdr>
        <w:top w:val="none" w:sz="0" w:space="0" w:color="auto"/>
        <w:left w:val="none" w:sz="0" w:space="0" w:color="auto"/>
        <w:bottom w:val="none" w:sz="0" w:space="0" w:color="auto"/>
        <w:right w:val="none" w:sz="0" w:space="0" w:color="auto"/>
      </w:divBdr>
    </w:div>
    <w:div w:id="47149205">
      <w:bodyDiv w:val="1"/>
      <w:marLeft w:val="0"/>
      <w:marRight w:val="0"/>
      <w:marTop w:val="0"/>
      <w:marBottom w:val="0"/>
      <w:divBdr>
        <w:top w:val="none" w:sz="0" w:space="0" w:color="auto"/>
        <w:left w:val="none" w:sz="0" w:space="0" w:color="auto"/>
        <w:bottom w:val="none" w:sz="0" w:space="0" w:color="auto"/>
        <w:right w:val="none" w:sz="0" w:space="0" w:color="auto"/>
      </w:divBdr>
    </w:div>
    <w:div w:id="72941804">
      <w:bodyDiv w:val="1"/>
      <w:marLeft w:val="0"/>
      <w:marRight w:val="0"/>
      <w:marTop w:val="0"/>
      <w:marBottom w:val="0"/>
      <w:divBdr>
        <w:top w:val="none" w:sz="0" w:space="0" w:color="auto"/>
        <w:left w:val="none" w:sz="0" w:space="0" w:color="auto"/>
        <w:bottom w:val="none" w:sz="0" w:space="0" w:color="auto"/>
        <w:right w:val="none" w:sz="0" w:space="0" w:color="auto"/>
      </w:divBdr>
      <w:divsChild>
        <w:div w:id="520707042">
          <w:marLeft w:val="0"/>
          <w:marRight w:val="0"/>
          <w:marTop w:val="0"/>
          <w:marBottom w:val="0"/>
          <w:divBdr>
            <w:top w:val="none" w:sz="0" w:space="0" w:color="auto"/>
            <w:left w:val="none" w:sz="0" w:space="0" w:color="auto"/>
            <w:bottom w:val="none" w:sz="0" w:space="0" w:color="auto"/>
            <w:right w:val="none" w:sz="0" w:space="0" w:color="auto"/>
          </w:divBdr>
          <w:divsChild>
            <w:div w:id="840196631">
              <w:marLeft w:val="0"/>
              <w:marRight w:val="0"/>
              <w:marTop w:val="0"/>
              <w:marBottom w:val="0"/>
              <w:divBdr>
                <w:top w:val="none" w:sz="0" w:space="0" w:color="auto"/>
                <w:left w:val="none" w:sz="0" w:space="0" w:color="auto"/>
                <w:bottom w:val="none" w:sz="0" w:space="0" w:color="auto"/>
                <w:right w:val="none" w:sz="0" w:space="0" w:color="auto"/>
              </w:divBdr>
              <w:divsChild>
                <w:div w:id="316152725">
                  <w:marLeft w:val="0"/>
                  <w:marRight w:val="0"/>
                  <w:marTop w:val="0"/>
                  <w:marBottom w:val="0"/>
                  <w:divBdr>
                    <w:top w:val="none" w:sz="0" w:space="0" w:color="auto"/>
                    <w:left w:val="none" w:sz="0" w:space="0" w:color="auto"/>
                    <w:bottom w:val="none" w:sz="0" w:space="0" w:color="auto"/>
                    <w:right w:val="none" w:sz="0" w:space="0" w:color="auto"/>
                  </w:divBdr>
                  <w:divsChild>
                    <w:div w:id="1226531697">
                      <w:marLeft w:val="0"/>
                      <w:marRight w:val="0"/>
                      <w:marTop w:val="0"/>
                      <w:marBottom w:val="0"/>
                      <w:divBdr>
                        <w:top w:val="none" w:sz="0" w:space="0" w:color="auto"/>
                        <w:left w:val="none" w:sz="0" w:space="0" w:color="auto"/>
                        <w:bottom w:val="none" w:sz="0" w:space="0" w:color="auto"/>
                        <w:right w:val="none" w:sz="0" w:space="0" w:color="auto"/>
                      </w:divBdr>
                      <w:divsChild>
                        <w:div w:id="846481291">
                          <w:marLeft w:val="0"/>
                          <w:marRight w:val="0"/>
                          <w:marTop w:val="0"/>
                          <w:marBottom w:val="160"/>
                          <w:divBdr>
                            <w:top w:val="none" w:sz="0" w:space="0" w:color="auto"/>
                            <w:left w:val="none" w:sz="0" w:space="0" w:color="auto"/>
                            <w:bottom w:val="none" w:sz="0" w:space="0" w:color="auto"/>
                            <w:right w:val="none" w:sz="0" w:space="0" w:color="auto"/>
                          </w:divBdr>
                        </w:div>
                        <w:div w:id="893008276">
                          <w:marLeft w:val="0"/>
                          <w:marRight w:val="0"/>
                          <w:marTop w:val="0"/>
                          <w:marBottom w:val="160"/>
                          <w:divBdr>
                            <w:top w:val="none" w:sz="0" w:space="0" w:color="auto"/>
                            <w:left w:val="none" w:sz="0" w:space="0" w:color="auto"/>
                            <w:bottom w:val="none" w:sz="0" w:space="0" w:color="auto"/>
                            <w:right w:val="none" w:sz="0" w:space="0" w:color="auto"/>
                          </w:divBdr>
                        </w:div>
                        <w:div w:id="2138645141">
                          <w:marLeft w:val="0"/>
                          <w:marRight w:val="0"/>
                          <w:marTop w:val="0"/>
                          <w:marBottom w:val="0"/>
                          <w:divBdr>
                            <w:top w:val="none" w:sz="0" w:space="0" w:color="auto"/>
                            <w:left w:val="none" w:sz="0" w:space="0" w:color="auto"/>
                            <w:bottom w:val="none" w:sz="0" w:space="0" w:color="auto"/>
                            <w:right w:val="none" w:sz="0" w:space="0" w:color="auto"/>
                          </w:divBdr>
                        </w:div>
                        <w:div w:id="1337532766">
                          <w:marLeft w:val="0"/>
                          <w:marRight w:val="0"/>
                          <w:marTop w:val="0"/>
                          <w:marBottom w:val="0"/>
                          <w:divBdr>
                            <w:top w:val="none" w:sz="0" w:space="0" w:color="auto"/>
                            <w:left w:val="none" w:sz="0" w:space="0" w:color="auto"/>
                            <w:bottom w:val="none" w:sz="0" w:space="0" w:color="auto"/>
                            <w:right w:val="none" w:sz="0" w:space="0" w:color="auto"/>
                          </w:divBdr>
                        </w:div>
                        <w:div w:id="386417885">
                          <w:marLeft w:val="0"/>
                          <w:marRight w:val="0"/>
                          <w:marTop w:val="0"/>
                          <w:marBottom w:val="0"/>
                          <w:divBdr>
                            <w:top w:val="none" w:sz="0" w:space="0" w:color="auto"/>
                            <w:left w:val="none" w:sz="0" w:space="0" w:color="auto"/>
                            <w:bottom w:val="none" w:sz="0" w:space="0" w:color="auto"/>
                            <w:right w:val="none" w:sz="0" w:space="0" w:color="auto"/>
                          </w:divBdr>
                        </w:div>
                        <w:div w:id="1825006329">
                          <w:marLeft w:val="0"/>
                          <w:marRight w:val="0"/>
                          <w:marTop w:val="0"/>
                          <w:marBottom w:val="0"/>
                          <w:divBdr>
                            <w:top w:val="none" w:sz="0" w:space="0" w:color="auto"/>
                            <w:left w:val="none" w:sz="0" w:space="0" w:color="auto"/>
                            <w:bottom w:val="none" w:sz="0" w:space="0" w:color="auto"/>
                            <w:right w:val="none" w:sz="0" w:space="0" w:color="auto"/>
                          </w:divBdr>
                        </w:div>
                        <w:div w:id="309556690">
                          <w:marLeft w:val="0"/>
                          <w:marRight w:val="0"/>
                          <w:marTop w:val="0"/>
                          <w:marBottom w:val="0"/>
                          <w:divBdr>
                            <w:top w:val="none" w:sz="0" w:space="0" w:color="auto"/>
                            <w:left w:val="none" w:sz="0" w:space="0" w:color="auto"/>
                            <w:bottom w:val="none" w:sz="0" w:space="0" w:color="auto"/>
                            <w:right w:val="none" w:sz="0" w:space="0" w:color="auto"/>
                          </w:divBdr>
                        </w:div>
                        <w:div w:id="628170828">
                          <w:marLeft w:val="0"/>
                          <w:marRight w:val="0"/>
                          <w:marTop w:val="0"/>
                          <w:marBottom w:val="0"/>
                          <w:divBdr>
                            <w:top w:val="none" w:sz="0" w:space="0" w:color="auto"/>
                            <w:left w:val="none" w:sz="0" w:space="0" w:color="auto"/>
                            <w:bottom w:val="none" w:sz="0" w:space="0" w:color="auto"/>
                            <w:right w:val="none" w:sz="0" w:space="0" w:color="auto"/>
                          </w:divBdr>
                        </w:div>
                        <w:div w:id="52505272">
                          <w:marLeft w:val="0"/>
                          <w:marRight w:val="0"/>
                          <w:marTop w:val="0"/>
                          <w:marBottom w:val="0"/>
                          <w:divBdr>
                            <w:top w:val="none" w:sz="0" w:space="0" w:color="auto"/>
                            <w:left w:val="none" w:sz="0" w:space="0" w:color="auto"/>
                            <w:bottom w:val="none" w:sz="0" w:space="0" w:color="auto"/>
                            <w:right w:val="none" w:sz="0" w:space="0" w:color="auto"/>
                          </w:divBdr>
                        </w:div>
                        <w:div w:id="1878734749">
                          <w:marLeft w:val="0"/>
                          <w:marRight w:val="0"/>
                          <w:marTop w:val="0"/>
                          <w:marBottom w:val="0"/>
                          <w:divBdr>
                            <w:top w:val="none" w:sz="0" w:space="0" w:color="auto"/>
                            <w:left w:val="none" w:sz="0" w:space="0" w:color="auto"/>
                            <w:bottom w:val="none" w:sz="0" w:space="0" w:color="auto"/>
                            <w:right w:val="none" w:sz="0" w:space="0" w:color="auto"/>
                          </w:divBdr>
                        </w:div>
                        <w:div w:id="719128626">
                          <w:marLeft w:val="0"/>
                          <w:marRight w:val="0"/>
                          <w:marTop w:val="0"/>
                          <w:marBottom w:val="0"/>
                          <w:divBdr>
                            <w:top w:val="none" w:sz="0" w:space="0" w:color="auto"/>
                            <w:left w:val="none" w:sz="0" w:space="0" w:color="auto"/>
                            <w:bottom w:val="none" w:sz="0" w:space="0" w:color="auto"/>
                            <w:right w:val="none" w:sz="0" w:space="0" w:color="auto"/>
                          </w:divBdr>
                        </w:div>
                        <w:div w:id="2134865380">
                          <w:marLeft w:val="0"/>
                          <w:marRight w:val="0"/>
                          <w:marTop w:val="0"/>
                          <w:marBottom w:val="0"/>
                          <w:divBdr>
                            <w:top w:val="none" w:sz="0" w:space="0" w:color="auto"/>
                            <w:left w:val="none" w:sz="0" w:space="0" w:color="auto"/>
                            <w:bottom w:val="none" w:sz="0" w:space="0" w:color="auto"/>
                            <w:right w:val="none" w:sz="0" w:space="0" w:color="auto"/>
                          </w:divBdr>
                        </w:div>
                        <w:div w:id="1557356561">
                          <w:marLeft w:val="0"/>
                          <w:marRight w:val="0"/>
                          <w:marTop w:val="0"/>
                          <w:marBottom w:val="0"/>
                          <w:divBdr>
                            <w:top w:val="none" w:sz="0" w:space="0" w:color="auto"/>
                            <w:left w:val="none" w:sz="0" w:space="0" w:color="auto"/>
                            <w:bottom w:val="none" w:sz="0" w:space="0" w:color="auto"/>
                            <w:right w:val="none" w:sz="0" w:space="0" w:color="auto"/>
                          </w:divBdr>
                        </w:div>
                        <w:div w:id="343671865">
                          <w:marLeft w:val="0"/>
                          <w:marRight w:val="0"/>
                          <w:marTop w:val="0"/>
                          <w:marBottom w:val="0"/>
                          <w:divBdr>
                            <w:top w:val="none" w:sz="0" w:space="0" w:color="auto"/>
                            <w:left w:val="none" w:sz="0" w:space="0" w:color="auto"/>
                            <w:bottom w:val="none" w:sz="0" w:space="0" w:color="auto"/>
                            <w:right w:val="none" w:sz="0" w:space="0" w:color="auto"/>
                          </w:divBdr>
                        </w:div>
                        <w:div w:id="421998045">
                          <w:marLeft w:val="0"/>
                          <w:marRight w:val="0"/>
                          <w:marTop w:val="0"/>
                          <w:marBottom w:val="0"/>
                          <w:divBdr>
                            <w:top w:val="none" w:sz="0" w:space="0" w:color="auto"/>
                            <w:left w:val="none" w:sz="0" w:space="0" w:color="auto"/>
                            <w:bottom w:val="none" w:sz="0" w:space="0" w:color="auto"/>
                            <w:right w:val="none" w:sz="0" w:space="0" w:color="auto"/>
                          </w:divBdr>
                        </w:div>
                        <w:div w:id="515773067">
                          <w:marLeft w:val="0"/>
                          <w:marRight w:val="0"/>
                          <w:marTop w:val="0"/>
                          <w:marBottom w:val="0"/>
                          <w:divBdr>
                            <w:top w:val="none" w:sz="0" w:space="0" w:color="auto"/>
                            <w:left w:val="none" w:sz="0" w:space="0" w:color="auto"/>
                            <w:bottom w:val="none" w:sz="0" w:space="0" w:color="auto"/>
                            <w:right w:val="none" w:sz="0" w:space="0" w:color="auto"/>
                          </w:divBdr>
                        </w:div>
                        <w:div w:id="1637560640">
                          <w:marLeft w:val="0"/>
                          <w:marRight w:val="0"/>
                          <w:marTop w:val="0"/>
                          <w:marBottom w:val="0"/>
                          <w:divBdr>
                            <w:top w:val="none" w:sz="0" w:space="0" w:color="auto"/>
                            <w:left w:val="none" w:sz="0" w:space="0" w:color="auto"/>
                            <w:bottom w:val="none" w:sz="0" w:space="0" w:color="auto"/>
                            <w:right w:val="none" w:sz="0" w:space="0" w:color="auto"/>
                          </w:divBdr>
                        </w:div>
                        <w:div w:id="131989516">
                          <w:marLeft w:val="0"/>
                          <w:marRight w:val="0"/>
                          <w:marTop w:val="0"/>
                          <w:marBottom w:val="0"/>
                          <w:divBdr>
                            <w:top w:val="none" w:sz="0" w:space="0" w:color="auto"/>
                            <w:left w:val="none" w:sz="0" w:space="0" w:color="auto"/>
                            <w:bottom w:val="none" w:sz="0" w:space="0" w:color="auto"/>
                            <w:right w:val="none" w:sz="0" w:space="0" w:color="auto"/>
                          </w:divBdr>
                        </w:div>
                        <w:div w:id="15223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157312785">
      <w:bodyDiv w:val="1"/>
      <w:marLeft w:val="0"/>
      <w:marRight w:val="0"/>
      <w:marTop w:val="0"/>
      <w:marBottom w:val="0"/>
      <w:divBdr>
        <w:top w:val="none" w:sz="0" w:space="0" w:color="auto"/>
        <w:left w:val="none" w:sz="0" w:space="0" w:color="auto"/>
        <w:bottom w:val="none" w:sz="0" w:space="0" w:color="auto"/>
        <w:right w:val="none" w:sz="0" w:space="0" w:color="auto"/>
      </w:divBdr>
    </w:div>
    <w:div w:id="253637269">
      <w:bodyDiv w:val="1"/>
      <w:marLeft w:val="0"/>
      <w:marRight w:val="0"/>
      <w:marTop w:val="0"/>
      <w:marBottom w:val="0"/>
      <w:divBdr>
        <w:top w:val="none" w:sz="0" w:space="0" w:color="auto"/>
        <w:left w:val="none" w:sz="0" w:space="0" w:color="auto"/>
        <w:bottom w:val="none" w:sz="0" w:space="0" w:color="auto"/>
        <w:right w:val="none" w:sz="0" w:space="0" w:color="auto"/>
      </w:divBdr>
    </w:div>
    <w:div w:id="255208533">
      <w:bodyDiv w:val="1"/>
      <w:marLeft w:val="0"/>
      <w:marRight w:val="0"/>
      <w:marTop w:val="0"/>
      <w:marBottom w:val="0"/>
      <w:divBdr>
        <w:top w:val="none" w:sz="0" w:space="0" w:color="auto"/>
        <w:left w:val="none" w:sz="0" w:space="0" w:color="auto"/>
        <w:bottom w:val="none" w:sz="0" w:space="0" w:color="auto"/>
        <w:right w:val="none" w:sz="0" w:space="0" w:color="auto"/>
      </w:divBdr>
    </w:div>
    <w:div w:id="477962979">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5916">
      <w:bodyDiv w:val="1"/>
      <w:marLeft w:val="0"/>
      <w:marRight w:val="0"/>
      <w:marTop w:val="0"/>
      <w:marBottom w:val="0"/>
      <w:divBdr>
        <w:top w:val="none" w:sz="0" w:space="0" w:color="auto"/>
        <w:left w:val="none" w:sz="0" w:space="0" w:color="auto"/>
        <w:bottom w:val="none" w:sz="0" w:space="0" w:color="auto"/>
        <w:right w:val="none" w:sz="0" w:space="0" w:color="auto"/>
      </w:divBdr>
    </w:div>
    <w:div w:id="623928265">
      <w:bodyDiv w:val="1"/>
      <w:marLeft w:val="0"/>
      <w:marRight w:val="0"/>
      <w:marTop w:val="0"/>
      <w:marBottom w:val="0"/>
      <w:divBdr>
        <w:top w:val="none" w:sz="0" w:space="0" w:color="auto"/>
        <w:left w:val="none" w:sz="0" w:space="0" w:color="auto"/>
        <w:bottom w:val="none" w:sz="0" w:space="0" w:color="auto"/>
        <w:right w:val="none" w:sz="0" w:space="0" w:color="auto"/>
      </w:divBdr>
    </w:div>
    <w:div w:id="719749011">
      <w:bodyDiv w:val="1"/>
      <w:marLeft w:val="0"/>
      <w:marRight w:val="0"/>
      <w:marTop w:val="0"/>
      <w:marBottom w:val="0"/>
      <w:divBdr>
        <w:top w:val="none" w:sz="0" w:space="0" w:color="auto"/>
        <w:left w:val="none" w:sz="0" w:space="0" w:color="auto"/>
        <w:bottom w:val="none" w:sz="0" w:space="0" w:color="auto"/>
        <w:right w:val="none" w:sz="0" w:space="0" w:color="auto"/>
      </w:divBdr>
    </w:div>
    <w:div w:id="758217873">
      <w:bodyDiv w:val="1"/>
      <w:marLeft w:val="0"/>
      <w:marRight w:val="0"/>
      <w:marTop w:val="0"/>
      <w:marBottom w:val="0"/>
      <w:divBdr>
        <w:top w:val="none" w:sz="0" w:space="0" w:color="auto"/>
        <w:left w:val="none" w:sz="0" w:space="0" w:color="auto"/>
        <w:bottom w:val="none" w:sz="0" w:space="0" w:color="auto"/>
        <w:right w:val="none" w:sz="0" w:space="0" w:color="auto"/>
      </w:divBdr>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837114635">
      <w:bodyDiv w:val="1"/>
      <w:marLeft w:val="0"/>
      <w:marRight w:val="0"/>
      <w:marTop w:val="0"/>
      <w:marBottom w:val="0"/>
      <w:divBdr>
        <w:top w:val="none" w:sz="0" w:space="0" w:color="auto"/>
        <w:left w:val="none" w:sz="0" w:space="0" w:color="auto"/>
        <w:bottom w:val="none" w:sz="0" w:space="0" w:color="auto"/>
        <w:right w:val="none" w:sz="0" w:space="0" w:color="auto"/>
      </w:divBdr>
    </w:div>
    <w:div w:id="846947807">
      <w:bodyDiv w:val="1"/>
      <w:marLeft w:val="0"/>
      <w:marRight w:val="0"/>
      <w:marTop w:val="0"/>
      <w:marBottom w:val="0"/>
      <w:divBdr>
        <w:top w:val="none" w:sz="0" w:space="0" w:color="auto"/>
        <w:left w:val="none" w:sz="0" w:space="0" w:color="auto"/>
        <w:bottom w:val="none" w:sz="0" w:space="0" w:color="auto"/>
        <w:right w:val="none" w:sz="0" w:space="0" w:color="auto"/>
      </w:divBdr>
    </w:div>
    <w:div w:id="883757361">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083843037">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11592591">
      <w:bodyDiv w:val="1"/>
      <w:marLeft w:val="0"/>
      <w:marRight w:val="0"/>
      <w:marTop w:val="0"/>
      <w:marBottom w:val="0"/>
      <w:divBdr>
        <w:top w:val="none" w:sz="0" w:space="0" w:color="auto"/>
        <w:left w:val="none" w:sz="0" w:space="0" w:color="auto"/>
        <w:bottom w:val="none" w:sz="0" w:space="0" w:color="auto"/>
        <w:right w:val="none" w:sz="0" w:space="0" w:color="auto"/>
      </w:divBdr>
    </w:div>
    <w:div w:id="1328707961">
      <w:bodyDiv w:val="1"/>
      <w:marLeft w:val="0"/>
      <w:marRight w:val="0"/>
      <w:marTop w:val="0"/>
      <w:marBottom w:val="0"/>
      <w:divBdr>
        <w:top w:val="none" w:sz="0" w:space="0" w:color="auto"/>
        <w:left w:val="none" w:sz="0" w:space="0" w:color="auto"/>
        <w:bottom w:val="none" w:sz="0" w:space="0" w:color="auto"/>
        <w:right w:val="none" w:sz="0" w:space="0" w:color="auto"/>
      </w:divBdr>
    </w:div>
    <w:div w:id="1349213884">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629235050">
      <w:bodyDiv w:val="1"/>
      <w:marLeft w:val="0"/>
      <w:marRight w:val="0"/>
      <w:marTop w:val="0"/>
      <w:marBottom w:val="0"/>
      <w:divBdr>
        <w:top w:val="none" w:sz="0" w:space="0" w:color="auto"/>
        <w:left w:val="none" w:sz="0" w:space="0" w:color="auto"/>
        <w:bottom w:val="none" w:sz="0" w:space="0" w:color="auto"/>
        <w:right w:val="none" w:sz="0" w:space="0" w:color="auto"/>
      </w:divBdr>
    </w:div>
    <w:div w:id="1667972979">
      <w:bodyDiv w:val="1"/>
      <w:marLeft w:val="0"/>
      <w:marRight w:val="0"/>
      <w:marTop w:val="0"/>
      <w:marBottom w:val="0"/>
      <w:divBdr>
        <w:top w:val="none" w:sz="0" w:space="0" w:color="auto"/>
        <w:left w:val="none" w:sz="0" w:space="0" w:color="auto"/>
        <w:bottom w:val="none" w:sz="0" w:space="0" w:color="auto"/>
        <w:right w:val="none" w:sz="0" w:space="0" w:color="auto"/>
      </w:divBdr>
    </w:div>
    <w:div w:id="1696271698">
      <w:bodyDiv w:val="1"/>
      <w:marLeft w:val="0"/>
      <w:marRight w:val="0"/>
      <w:marTop w:val="0"/>
      <w:marBottom w:val="0"/>
      <w:divBdr>
        <w:top w:val="none" w:sz="0" w:space="0" w:color="auto"/>
        <w:left w:val="none" w:sz="0" w:space="0" w:color="auto"/>
        <w:bottom w:val="none" w:sz="0" w:space="0" w:color="auto"/>
        <w:right w:val="none" w:sz="0" w:space="0" w:color="auto"/>
      </w:divBdr>
    </w:div>
    <w:div w:id="1741246348">
      <w:bodyDiv w:val="1"/>
      <w:marLeft w:val="0"/>
      <w:marRight w:val="0"/>
      <w:marTop w:val="0"/>
      <w:marBottom w:val="0"/>
      <w:divBdr>
        <w:top w:val="none" w:sz="0" w:space="0" w:color="auto"/>
        <w:left w:val="none" w:sz="0" w:space="0" w:color="auto"/>
        <w:bottom w:val="none" w:sz="0" w:space="0" w:color="auto"/>
        <w:right w:val="none" w:sz="0" w:space="0" w:color="auto"/>
      </w:divBdr>
    </w:div>
    <w:div w:id="1756975674">
      <w:bodyDiv w:val="1"/>
      <w:marLeft w:val="0"/>
      <w:marRight w:val="0"/>
      <w:marTop w:val="0"/>
      <w:marBottom w:val="0"/>
      <w:divBdr>
        <w:top w:val="none" w:sz="0" w:space="0" w:color="auto"/>
        <w:left w:val="none" w:sz="0" w:space="0" w:color="auto"/>
        <w:bottom w:val="none" w:sz="0" w:space="0" w:color="auto"/>
        <w:right w:val="none" w:sz="0" w:space="0" w:color="auto"/>
      </w:divBdr>
    </w:div>
    <w:div w:id="1792163086">
      <w:bodyDiv w:val="1"/>
      <w:marLeft w:val="0"/>
      <w:marRight w:val="0"/>
      <w:marTop w:val="0"/>
      <w:marBottom w:val="0"/>
      <w:divBdr>
        <w:top w:val="none" w:sz="0" w:space="0" w:color="auto"/>
        <w:left w:val="none" w:sz="0" w:space="0" w:color="auto"/>
        <w:bottom w:val="none" w:sz="0" w:space="0" w:color="auto"/>
        <w:right w:val="none" w:sz="0" w:space="0" w:color="auto"/>
      </w:divBdr>
    </w:div>
    <w:div w:id="1802963648">
      <w:bodyDiv w:val="1"/>
      <w:marLeft w:val="0"/>
      <w:marRight w:val="0"/>
      <w:marTop w:val="0"/>
      <w:marBottom w:val="0"/>
      <w:divBdr>
        <w:top w:val="none" w:sz="0" w:space="0" w:color="auto"/>
        <w:left w:val="none" w:sz="0" w:space="0" w:color="auto"/>
        <w:bottom w:val="none" w:sz="0" w:space="0" w:color="auto"/>
        <w:right w:val="none" w:sz="0" w:space="0" w:color="auto"/>
      </w:divBdr>
    </w:div>
    <w:div w:id="1966688811">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1991206980">
      <w:bodyDiv w:val="1"/>
      <w:marLeft w:val="0"/>
      <w:marRight w:val="0"/>
      <w:marTop w:val="0"/>
      <w:marBottom w:val="0"/>
      <w:divBdr>
        <w:top w:val="none" w:sz="0" w:space="0" w:color="auto"/>
        <w:left w:val="none" w:sz="0" w:space="0" w:color="auto"/>
        <w:bottom w:val="none" w:sz="0" w:space="0" w:color="auto"/>
        <w:right w:val="none" w:sz="0" w:space="0" w:color="auto"/>
      </w:divBdr>
    </w:div>
    <w:div w:id="2099673421">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02603159">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roag.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a.trebulova@amic.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barmanisk/" TargetMode="External"/><Relationship Id="rId5" Type="http://schemas.openxmlformats.org/officeDocument/2006/relationships/settings" Target="settings.xml"/><Relationship Id="rId15" Type="http://schemas.openxmlformats.org/officeDocument/2006/relationships/hyperlink" Target="http://www.facebook.com/metro.sk" TargetMode="External"/><Relationship Id="rId10" Type="http://schemas.openxmlformats.org/officeDocument/2006/relationships/hyperlink" Target="https://www.facebook.com/denborovicky/videos/10401223028098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cebook.com/denborovicky/" TargetMode="External"/><Relationship Id="rId14" Type="http://schemas.openxmlformats.org/officeDocument/2006/relationships/hyperlink" Target="http://www.metro.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EC22-6C1B-4A9B-8262-5F100B6B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835</Words>
  <Characters>4764</Characters>
  <Application>Microsoft Office Word</Application>
  <DocSecurity>0</DocSecurity>
  <Lines>39</Lines>
  <Paragraphs>11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5588</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Jana Trebulová</cp:lastModifiedBy>
  <cp:revision>43</cp:revision>
  <dcterms:created xsi:type="dcterms:W3CDTF">2018-03-14T09:13:00Z</dcterms:created>
  <dcterms:modified xsi:type="dcterms:W3CDTF">2018-06-18T09:46:00Z</dcterms:modified>
</cp:coreProperties>
</file>