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6B4BCB" w14:textId="77777777" w:rsidR="008351BE" w:rsidRDefault="008351BE">
      <w:pPr>
        <w:tabs>
          <w:tab w:val="left" w:pos="6930"/>
        </w:tabs>
        <w:rPr>
          <w:b/>
          <w:sz w:val="28"/>
          <w:szCs w:val="28"/>
          <w:lang w:val="en-US"/>
        </w:rPr>
      </w:pPr>
    </w:p>
    <w:p w14:paraId="3F4783E9" w14:textId="77777777" w:rsidR="008351BE" w:rsidRDefault="008351BE">
      <w:pPr>
        <w:tabs>
          <w:tab w:val="left" w:pos="6930"/>
        </w:tabs>
        <w:rPr>
          <w:b/>
          <w:sz w:val="28"/>
          <w:szCs w:val="28"/>
          <w:lang w:val="en-US"/>
        </w:rPr>
      </w:pPr>
    </w:p>
    <w:p w14:paraId="359C6154" w14:textId="77777777" w:rsidR="008351BE" w:rsidRDefault="00363B2D">
      <w:pPr>
        <w:tabs>
          <w:tab w:val="left" w:pos="693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</w:t>
      </w:r>
    </w:p>
    <w:p w14:paraId="4B4EABA2" w14:textId="77777777" w:rsidR="008351BE" w:rsidRDefault="008351BE">
      <w:pPr>
        <w:tabs>
          <w:tab w:val="left" w:pos="6930"/>
        </w:tabs>
        <w:jc w:val="right"/>
        <w:rPr>
          <w:bCs/>
          <w:sz w:val="28"/>
          <w:szCs w:val="28"/>
        </w:rPr>
      </w:pPr>
    </w:p>
    <w:p w14:paraId="2BE3830C" w14:textId="4D7D55A5" w:rsidR="008351BE" w:rsidRDefault="008351BE">
      <w:pPr>
        <w:tabs>
          <w:tab w:val="left" w:pos="6930"/>
        </w:tabs>
        <w:jc w:val="right"/>
        <w:rPr>
          <w:b/>
          <w:sz w:val="28"/>
          <w:szCs w:val="28"/>
        </w:rPr>
      </w:pPr>
    </w:p>
    <w:p w14:paraId="2EEB0A0D" w14:textId="77777777" w:rsidR="00732085" w:rsidRPr="00732085" w:rsidRDefault="00732085" w:rsidP="00732085">
      <w:pPr>
        <w:widowControl w:val="0"/>
        <w:autoSpaceDE w:val="0"/>
        <w:autoSpaceDN w:val="0"/>
        <w:spacing w:after="240"/>
        <w:ind w:right="2268"/>
        <w:rPr>
          <w:rFonts w:ascii="Verdana" w:eastAsia="Verdana" w:hAnsi="Verdana" w:cs="Verdana"/>
          <w:b/>
          <w:caps/>
          <w:color w:val="003B7E"/>
          <w:sz w:val="28"/>
          <w:szCs w:val="22"/>
          <w:lang w:eastAsia="en-US"/>
        </w:rPr>
      </w:pPr>
      <w:r w:rsidRPr="00732085">
        <w:rPr>
          <w:rFonts w:ascii="Verdana" w:eastAsia="Verdana" w:hAnsi="Verdana" w:cs="Verdana"/>
          <w:b/>
          <w:caps/>
          <w:color w:val="003B7E"/>
          <w:sz w:val="28"/>
          <w:szCs w:val="22"/>
          <w:lang w:val="en-US" w:eastAsia="en-US"/>
        </w:rPr>
        <w:t>METRO</w:t>
      </w:r>
      <w:r w:rsidRPr="00732085">
        <w:rPr>
          <w:rFonts w:ascii="Verdana" w:eastAsia="Verdana" w:hAnsi="Verdana" w:cs="Verdana"/>
          <w:b/>
          <w:caps/>
          <w:color w:val="003B7E"/>
          <w:sz w:val="28"/>
          <w:szCs w:val="22"/>
          <w:lang w:eastAsia="en-US"/>
        </w:rPr>
        <w:t xml:space="preserve"> ПРЕКРАЩАЕТ СВОЮ ДЕЯТЕЛЬНОСТЬ В КАЗАХСТАНЕ</w:t>
      </w:r>
    </w:p>
    <w:p w14:paraId="09ED6C51" w14:textId="77777777" w:rsidR="00732085" w:rsidRPr="00732085" w:rsidRDefault="00732085" w:rsidP="00732085">
      <w:pPr>
        <w:pStyle w:val="af9"/>
        <w:widowControl w:val="0"/>
        <w:numPr>
          <w:ilvl w:val="0"/>
          <w:numId w:val="29"/>
        </w:numPr>
        <w:autoSpaceDE w:val="0"/>
        <w:autoSpaceDN w:val="0"/>
        <w:spacing w:after="60" w:line="288" w:lineRule="auto"/>
        <w:ind w:right="2268"/>
        <w:rPr>
          <w:rFonts w:ascii="Verdana" w:eastAsia="Verdana" w:hAnsi="Verdana" w:cs="Verdana"/>
          <w:color w:val="000000"/>
          <w:sz w:val="19"/>
          <w:szCs w:val="22"/>
          <w:lang w:eastAsia="de-DE"/>
        </w:rPr>
      </w:pPr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 xml:space="preserve">METRO AG </w:t>
      </w:r>
      <w:proofErr w:type="spellStart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>приняла</w:t>
      </w:r>
      <w:proofErr w:type="spellEnd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 xml:space="preserve"> </w:t>
      </w:r>
      <w:proofErr w:type="spellStart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>решение</w:t>
      </w:r>
      <w:proofErr w:type="spellEnd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 xml:space="preserve"> </w:t>
      </w:r>
      <w:proofErr w:type="spellStart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>прекратить</w:t>
      </w:r>
      <w:proofErr w:type="spellEnd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 xml:space="preserve"> </w:t>
      </w:r>
      <w:proofErr w:type="spellStart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>свою</w:t>
      </w:r>
      <w:proofErr w:type="spellEnd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 xml:space="preserve"> </w:t>
      </w:r>
      <w:proofErr w:type="spellStart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>деятельность</w:t>
      </w:r>
      <w:proofErr w:type="spellEnd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 xml:space="preserve"> в </w:t>
      </w:r>
      <w:proofErr w:type="spellStart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>Казахстане</w:t>
      </w:r>
      <w:proofErr w:type="spellEnd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 xml:space="preserve"> </w:t>
      </w:r>
      <w:r w:rsidRPr="00732085">
        <w:rPr>
          <w:rFonts w:ascii="Verdana" w:eastAsia="Verdana" w:hAnsi="Verdana" w:cs="Verdana"/>
          <w:color w:val="000000"/>
          <w:sz w:val="19"/>
          <w:szCs w:val="22"/>
        </w:rPr>
        <w:t xml:space="preserve">до конца </w:t>
      </w:r>
      <w:proofErr w:type="spellStart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>марта</w:t>
      </w:r>
      <w:proofErr w:type="spellEnd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 xml:space="preserve"> 2027 </w:t>
      </w:r>
    </w:p>
    <w:p w14:paraId="74611FDC" w14:textId="77777777" w:rsidR="00732085" w:rsidRPr="00732085" w:rsidRDefault="00732085" w:rsidP="00732085">
      <w:pPr>
        <w:pStyle w:val="af9"/>
        <w:widowControl w:val="0"/>
        <w:numPr>
          <w:ilvl w:val="0"/>
          <w:numId w:val="29"/>
        </w:numPr>
        <w:autoSpaceDE w:val="0"/>
        <w:autoSpaceDN w:val="0"/>
        <w:spacing w:after="60" w:line="288" w:lineRule="auto"/>
        <w:ind w:right="2268"/>
        <w:rPr>
          <w:rFonts w:ascii="Verdana" w:eastAsia="Verdana" w:hAnsi="Verdana" w:cs="Verdana"/>
          <w:color w:val="000000"/>
          <w:sz w:val="19"/>
          <w:szCs w:val="22"/>
          <w:lang w:eastAsia="de-DE"/>
        </w:rPr>
      </w:pPr>
      <w:proofErr w:type="spellStart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>Это</w:t>
      </w:r>
      <w:proofErr w:type="spellEnd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 xml:space="preserve"> </w:t>
      </w:r>
      <w:proofErr w:type="spellStart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>решение</w:t>
      </w:r>
      <w:proofErr w:type="spellEnd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 xml:space="preserve"> </w:t>
      </w:r>
      <w:proofErr w:type="spellStart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>принято</w:t>
      </w:r>
      <w:proofErr w:type="spellEnd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 xml:space="preserve"> </w:t>
      </w:r>
      <w:proofErr w:type="spellStart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>по</w:t>
      </w:r>
      <w:proofErr w:type="spellEnd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 xml:space="preserve"> </w:t>
      </w:r>
      <w:proofErr w:type="spellStart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>итогам</w:t>
      </w:r>
      <w:proofErr w:type="spellEnd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 xml:space="preserve"> </w:t>
      </w:r>
      <w:proofErr w:type="spellStart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>целевой</w:t>
      </w:r>
      <w:proofErr w:type="spellEnd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 xml:space="preserve"> </w:t>
      </w:r>
      <w:proofErr w:type="spellStart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>оценки</w:t>
      </w:r>
      <w:proofErr w:type="spellEnd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 xml:space="preserve"> </w:t>
      </w:r>
      <w:proofErr w:type="spellStart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>долгосрочных</w:t>
      </w:r>
      <w:proofErr w:type="spellEnd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 xml:space="preserve"> </w:t>
      </w:r>
      <w:proofErr w:type="spellStart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>перспектив</w:t>
      </w:r>
      <w:proofErr w:type="spellEnd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 xml:space="preserve"> </w:t>
      </w:r>
      <w:proofErr w:type="spellStart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>бизнеса</w:t>
      </w:r>
      <w:proofErr w:type="spellEnd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 xml:space="preserve"> METRO в </w:t>
      </w:r>
      <w:proofErr w:type="spellStart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>Казахстане</w:t>
      </w:r>
      <w:proofErr w:type="spellEnd"/>
      <w:r w:rsidRPr="00732085">
        <w:rPr>
          <w:rFonts w:ascii="Verdana" w:eastAsia="Verdana" w:hAnsi="Verdana" w:cs="Verdana"/>
          <w:color w:val="000000"/>
          <w:sz w:val="19"/>
          <w:szCs w:val="22"/>
        </w:rPr>
        <w:t xml:space="preserve"> </w:t>
      </w:r>
    </w:p>
    <w:p w14:paraId="4D104337" w14:textId="77777777" w:rsidR="00732085" w:rsidRPr="00732085" w:rsidRDefault="00732085" w:rsidP="00732085">
      <w:pPr>
        <w:pStyle w:val="af9"/>
        <w:widowControl w:val="0"/>
        <w:numPr>
          <w:ilvl w:val="0"/>
          <w:numId w:val="29"/>
        </w:numPr>
        <w:autoSpaceDE w:val="0"/>
        <w:autoSpaceDN w:val="0"/>
        <w:spacing w:after="60" w:line="288" w:lineRule="auto"/>
        <w:ind w:right="2268"/>
        <w:rPr>
          <w:rFonts w:ascii="Verdana" w:eastAsia="Verdana" w:hAnsi="Verdana" w:cs="Verdana"/>
          <w:color w:val="000000"/>
          <w:sz w:val="19"/>
          <w:szCs w:val="22"/>
          <w:lang w:eastAsia="de-DE"/>
        </w:rPr>
      </w:pPr>
      <w:proofErr w:type="spellStart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>Сохраняющиеся</w:t>
      </w:r>
      <w:proofErr w:type="spellEnd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 xml:space="preserve"> </w:t>
      </w:r>
      <w:proofErr w:type="spellStart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>проблемы</w:t>
      </w:r>
      <w:proofErr w:type="spellEnd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 xml:space="preserve"> </w:t>
      </w:r>
      <w:proofErr w:type="spellStart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>ограничили</w:t>
      </w:r>
      <w:proofErr w:type="spellEnd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 xml:space="preserve"> </w:t>
      </w:r>
      <w:proofErr w:type="spellStart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>перспективы</w:t>
      </w:r>
      <w:proofErr w:type="spellEnd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 xml:space="preserve"> METRO </w:t>
      </w:r>
      <w:proofErr w:type="spellStart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>Казахстан</w:t>
      </w:r>
      <w:proofErr w:type="spellEnd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 xml:space="preserve"> </w:t>
      </w:r>
      <w:proofErr w:type="spellStart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>по</w:t>
      </w:r>
      <w:proofErr w:type="spellEnd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 xml:space="preserve"> </w:t>
      </w:r>
      <w:proofErr w:type="spellStart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>созданию</w:t>
      </w:r>
      <w:proofErr w:type="spellEnd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 xml:space="preserve"> </w:t>
      </w:r>
      <w:proofErr w:type="spellStart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>прочной</w:t>
      </w:r>
      <w:proofErr w:type="spellEnd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 xml:space="preserve"> </w:t>
      </w:r>
      <w:proofErr w:type="spellStart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>основы</w:t>
      </w:r>
      <w:proofErr w:type="spellEnd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 xml:space="preserve"> </w:t>
      </w:r>
      <w:proofErr w:type="spellStart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>для</w:t>
      </w:r>
      <w:proofErr w:type="spellEnd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 xml:space="preserve"> </w:t>
      </w:r>
      <w:proofErr w:type="spellStart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>устойчивого</w:t>
      </w:r>
      <w:proofErr w:type="spellEnd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 xml:space="preserve"> </w:t>
      </w:r>
      <w:proofErr w:type="spellStart"/>
      <w:r w:rsidRPr="00732085">
        <w:rPr>
          <w:rFonts w:ascii="Verdana" w:eastAsia="Verdana" w:hAnsi="Verdana" w:cs="Verdana"/>
          <w:color w:val="000000"/>
          <w:sz w:val="19"/>
          <w:szCs w:val="22"/>
          <w:lang w:val="de-DE"/>
        </w:rPr>
        <w:t>роста</w:t>
      </w:r>
      <w:proofErr w:type="spellEnd"/>
      <w:r w:rsidRPr="00732085">
        <w:rPr>
          <w:rFonts w:ascii="Verdana" w:eastAsia="Verdana" w:hAnsi="Verdana" w:cs="Verdana"/>
          <w:color w:val="000000"/>
          <w:sz w:val="19"/>
          <w:szCs w:val="22"/>
        </w:rPr>
        <w:t xml:space="preserve">  </w:t>
      </w:r>
    </w:p>
    <w:p w14:paraId="03EF7E69" w14:textId="77777777" w:rsidR="00732085" w:rsidRPr="00732085" w:rsidRDefault="00732085" w:rsidP="00732085">
      <w:pPr>
        <w:widowControl w:val="0"/>
        <w:tabs>
          <w:tab w:val="left" w:pos="962"/>
        </w:tabs>
        <w:autoSpaceDE w:val="0"/>
        <w:autoSpaceDN w:val="0"/>
        <w:spacing w:after="80" w:line="288" w:lineRule="auto"/>
        <w:ind w:right="2268"/>
        <w:outlineLvl w:val="3"/>
        <w:rPr>
          <w:rFonts w:ascii="Verdana" w:eastAsia="Verdana" w:hAnsi="Verdana" w:cs="Verdana"/>
          <w:b/>
          <w:color w:val="1961AC"/>
          <w:sz w:val="19"/>
          <w:szCs w:val="19"/>
          <w:lang w:eastAsia="en-US"/>
        </w:rPr>
      </w:pPr>
    </w:p>
    <w:p w14:paraId="15D12510" w14:textId="77777777" w:rsidR="00732085" w:rsidRPr="00732085" w:rsidRDefault="00732085" w:rsidP="00732085">
      <w:pPr>
        <w:widowControl w:val="0"/>
        <w:tabs>
          <w:tab w:val="left" w:pos="962"/>
        </w:tabs>
        <w:autoSpaceDE w:val="0"/>
        <w:autoSpaceDN w:val="0"/>
        <w:spacing w:after="80" w:line="288" w:lineRule="auto"/>
        <w:ind w:left="567" w:right="2268"/>
        <w:outlineLvl w:val="3"/>
        <w:rPr>
          <w:rFonts w:ascii="Verdana" w:eastAsia="Verdana" w:hAnsi="Verdana" w:cs="Verdana"/>
          <w:color w:val="1961AC"/>
          <w:sz w:val="20"/>
          <w:szCs w:val="20"/>
          <w:lang w:eastAsia="en-US"/>
        </w:rPr>
      </w:pPr>
      <w:r w:rsidRPr="00732085">
        <w:rPr>
          <w:rFonts w:ascii="Verdana" w:eastAsia="Verdana" w:hAnsi="Verdana" w:cs="Verdana"/>
          <w:b/>
          <w:bCs/>
          <w:color w:val="1961AC"/>
          <w:sz w:val="20"/>
          <w:szCs w:val="20"/>
          <w:lang w:eastAsia="en-US"/>
        </w:rPr>
        <w:t>Алматы, 2 октября 2026 года</w:t>
      </w:r>
      <w:r w:rsidRPr="00732085">
        <w:rPr>
          <w:rFonts w:ascii="Verdana" w:eastAsia="Verdana" w:hAnsi="Verdana" w:cs="Verdana"/>
          <w:color w:val="1961AC"/>
          <w:sz w:val="20"/>
          <w:szCs w:val="20"/>
          <w:lang w:eastAsia="en-US"/>
        </w:rPr>
        <w:t xml:space="preserve"> — </w:t>
      </w:r>
      <w:r w:rsidRPr="00732085">
        <w:rPr>
          <w:rFonts w:ascii="Verdana" w:eastAsia="Verdana" w:hAnsi="Verdana" w:cs="Verdana"/>
          <w:color w:val="1961AC"/>
          <w:sz w:val="20"/>
          <w:szCs w:val="20"/>
          <w:lang w:val="en-US" w:eastAsia="en-US"/>
        </w:rPr>
        <w:t>METRO</w:t>
      </w:r>
      <w:r w:rsidRPr="00732085">
        <w:rPr>
          <w:rFonts w:ascii="Verdana" w:eastAsia="Verdana" w:hAnsi="Verdana" w:cs="Verdana"/>
          <w:color w:val="1961AC"/>
          <w:sz w:val="20"/>
          <w:szCs w:val="20"/>
          <w:lang w:eastAsia="en-US"/>
        </w:rPr>
        <w:t xml:space="preserve"> </w:t>
      </w:r>
      <w:r w:rsidRPr="00732085">
        <w:rPr>
          <w:rFonts w:ascii="Verdana" w:eastAsia="Verdana" w:hAnsi="Verdana" w:cs="Verdana"/>
          <w:color w:val="1961AC"/>
          <w:sz w:val="20"/>
          <w:szCs w:val="20"/>
          <w:lang w:val="en-US" w:eastAsia="en-US"/>
        </w:rPr>
        <w:t>AG</w:t>
      </w:r>
      <w:r w:rsidRPr="00732085">
        <w:rPr>
          <w:rFonts w:ascii="Verdana" w:eastAsia="Verdana" w:hAnsi="Verdana" w:cs="Verdana"/>
          <w:color w:val="1961AC"/>
          <w:sz w:val="20"/>
          <w:szCs w:val="20"/>
          <w:lang w:eastAsia="en-US"/>
        </w:rPr>
        <w:t xml:space="preserve"> приняла решение прекратить свою деятельность в Республике Казахстан до конца марта 2027 года. В связи с этим все 6 магазинов </w:t>
      </w:r>
      <w:r w:rsidRPr="00732085">
        <w:rPr>
          <w:rFonts w:ascii="Verdana" w:eastAsia="Verdana" w:hAnsi="Verdana" w:cs="Verdana"/>
          <w:color w:val="1961AC"/>
          <w:sz w:val="20"/>
          <w:szCs w:val="20"/>
          <w:lang w:val="en-US" w:eastAsia="en-US"/>
        </w:rPr>
        <w:t>METRO</w:t>
      </w:r>
      <w:r w:rsidRPr="00732085">
        <w:rPr>
          <w:rFonts w:ascii="Verdana" w:eastAsia="Verdana" w:hAnsi="Verdana" w:cs="Verdana"/>
          <w:color w:val="1961AC"/>
          <w:sz w:val="20"/>
          <w:szCs w:val="20"/>
          <w:lang w:eastAsia="en-US"/>
        </w:rPr>
        <w:t xml:space="preserve"> Казахстан и деятельность по службе доставки будут закрыты поэтапно.</w:t>
      </w:r>
    </w:p>
    <w:p w14:paraId="1387A305" w14:textId="77777777" w:rsidR="00732085" w:rsidRPr="00732085" w:rsidRDefault="00732085" w:rsidP="00732085">
      <w:pPr>
        <w:spacing w:after="160" w:line="278" w:lineRule="auto"/>
        <w:ind w:right="2271"/>
        <w:rPr>
          <w:rFonts w:ascii="Verdana" w:eastAsia="Aptos" w:hAnsi="Verdana"/>
          <w:kern w:val="2"/>
          <w:sz w:val="19"/>
          <w:szCs w:val="19"/>
          <w:lang w:eastAsia="en-US"/>
          <w14:ligatures w14:val="standardContextual"/>
        </w:rPr>
      </w:pPr>
    </w:p>
    <w:p w14:paraId="55859FE0" w14:textId="77777777" w:rsidR="00732085" w:rsidRPr="00732085" w:rsidRDefault="00732085" w:rsidP="00732085">
      <w:pPr>
        <w:spacing w:after="160" w:line="278" w:lineRule="auto"/>
        <w:ind w:right="2271"/>
        <w:jc w:val="both"/>
        <w:rPr>
          <w:rFonts w:ascii="Verdana" w:eastAsia="Verdana" w:hAnsi="Verdana" w:cs="Verdana"/>
          <w:sz w:val="19"/>
          <w:szCs w:val="19"/>
          <w:lang w:eastAsia="en-US"/>
        </w:rPr>
      </w:pPr>
      <w:r w:rsidRPr="00732085">
        <w:rPr>
          <w:rFonts w:ascii="Verdana" w:eastAsia="Verdana" w:hAnsi="Verdana" w:cs="Verdana"/>
          <w:sz w:val="19"/>
          <w:szCs w:val="19"/>
          <w:lang w:eastAsia="en-US"/>
        </w:rPr>
        <w:t xml:space="preserve">Данное решение принято по итогам целевой оценки долгосрочных перспектив бизнеса </w:t>
      </w:r>
      <w:r w:rsidRPr="00732085">
        <w:rPr>
          <w:rFonts w:ascii="Verdana" w:eastAsia="Verdana" w:hAnsi="Verdana" w:cs="Verdana"/>
          <w:sz w:val="19"/>
          <w:szCs w:val="19"/>
          <w:lang w:val="en-US" w:eastAsia="en-US"/>
        </w:rPr>
        <w:t>METRO</w:t>
      </w:r>
      <w:r w:rsidRPr="00732085">
        <w:rPr>
          <w:rFonts w:ascii="Verdana" w:eastAsia="Verdana" w:hAnsi="Verdana" w:cs="Verdana"/>
          <w:sz w:val="19"/>
          <w:szCs w:val="19"/>
          <w:lang w:eastAsia="en-US"/>
        </w:rPr>
        <w:t xml:space="preserve"> в Казахстане, проведённой в последние месяцы. Несмотря на значительные усилия местной команды по совершенствованию предложения </w:t>
      </w:r>
      <w:r w:rsidRPr="00732085">
        <w:rPr>
          <w:rFonts w:ascii="Verdana" w:eastAsia="Verdana" w:hAnsi="Verdana" w:cs="Verdana"/>
          <w:sz w:val="19"/>
          <w:szCs w:val="19"/>
          <w:lang w:val="en-US" w:eastAsia="en-US"/>
        </w:rPr>
        <w:t>METRO</w:t>
      </w:r>
      <w:r w:rsidRPr="00732085">
        <w:rPr>
          <w:rFonts w:ascii="Verdana" w:eastAsia="Verdana" w:hAnsi="Verdana" w:cs="Verdana"/>
          <w:sz w:val="19"/>
          <w:szCs w:val="19"/>
          <w:lang w:eastAsia="en-US"/>
        </w:rPr>
        <w:t xml:space="preserve"> Казахстан для клиентов и адаптации оптовой деятельности к особенностям местного рынка, компания продолжала сталкиваться с трудностями в создании прочной основы для устойчивого роста.</w:t>
      </w:r>
    </w:p>
    <w:p w14:paraId="025342E6" w14:textId="77777777" w:rsidR="00732085" w:rsidRPr="00732085" w:rsidRDefault="00732085" w:rsidP="00732085">
      <w:pPr>
        <w:spacing w:after="160" w:line="278" w:lineRule="auto"/>
        <w:ind w:right="2271"/>
        <w:jc w:val="both"/>
        <w:rPr>
          <w:rFonts w:ascii="Verdana" w:eastAsia="Aptos" w:hAnsi="Verdana"/>
          <w:kern w:val="2"/>
          <w:sz w:val="19"/>
          <w:szCs w:val="19"/>
          <w:lang w:eastAsia="en-US"/>
          <w14:ligatures w14:val="standardContextual"/>
        </w:rPr>
      </w:pPr>
      <w:r w:rsidRPr="00732085">
        <w:rPr>
          <w:rFonts w:ascii="Verdana" w:eastAsia="Verdana" w:hAnsi="Verdana" w:cs="Verdana"/>
          <w:sz w:val="19"/>
          <w:szCs w:val="19"/>
          <w:lang w:eastAsia="en-US"/>
        </w:rPr>
        <w:t xml:space="preserve">«Для всех сотрудников </w:t>
      </w:r>
      <w:r w:rsidRPr="00732085">
        <w:rPr>
          <w:rFonts w:ascii="Verdana" w:eastAsia="Verdana" w:hAnsi="Verdana" w:cs="Verdana"/>
          <w:sz w:val="19"/>
          <w:szCs w:val="19"/>
          <w:lang w:val="en-US" w:eastAsia="en-US"/>
        </w:rPr>
        <w:t>METRO</w:t>
      </w:r>
      <w:r w:rsidRPr="00732085">
        <w:rPr>
          <w:rFonts w:ascii="Verdana" w:eastAsia="Verdana" w:hAnsi="Verdana" w:cs="Verdana"/>
          <w:sz w:val="19"/>
          <w:szCs w:val="19"/>
          <w:lang w:eastAsia="en-US"/>
        </w:rPr>
        <w:t xml:space="preserve"> Казахстан </w:t>
      </w:r>
      <w:proofErr w:type="gramStart"/>
      <w:r w:rsidRPr="00732085">
        <w:rPr>
          <w:rFonts w:ascii="Verdana" w:eastAsia="Verdana" w:hAnsi="Verdana" w:cs="Verdana"/>
          <w:sz w:val="19"/>
          <w:szCs w:val="19"/>
          <w:lang w:eastAsia="en-US"/>
        </w:rPr>
        <w:t>- это</w:t>
      </w:r>
      <w:proofErr w:type="gramEnd"/>
      <w:r w:rsidRPr="00732085">
        <w:rPr>
          <w:rFonts w:ascii="Verdana" w:eastAsia="Verdana" w:hAnsi="Verdana" w:cs="Verdana"/>
          <w:sz w:val="19"/>
          <w:szCs w:val="19"/>
          <w:lang w:eastAsia="en-US"/>
        </w:rPr>
        <w:t xml:space="preserve"> исключительно сложный момент, — </w:t>
      </w:r>
      <w:r w:rsidRPr="00732085">
        <w:rPr>
          <w:rFonts w:ascii="Verdana" w:eastAsia="Verdana" w:hAnsi="Verdana" w:cs="Verdana"/>
          <w:b/>
          <w:sz w:val="19"/>
          <w:szCs w:val="19"/>
          <w:lang w:eastAsia="en-US"/>
        </w:rPr>
        <w:t xml:space="preserve">отметил </w:t>
      </w:r>
      <w:proofErr w:type="spellStart"/>
      <w:r w:rsidRPr="00732085">
        <w:rPr>
          <w:rFonts w:ascii="Verdana" w:eastAsia="Verdana" w:hAnsi="Verdana" w:cs="Verdana"/>
          <w:b/>
          <w:sz w:val="19"/>
          <w:szCs w:val="19"/>
          <w:lang w:eastAsia="en-US"/>
        </w:rPr>
        <w:t>Месут</w:t>
      </w:r>
      <w:proofErr w:type="spellEnd"/>
      <w:r w:rsidRPr="00732085">
        <w:rPr>
          <w:rFonts w:ascii="Verdana" w:eastAsia="Verdana" w:hAnsi="Verdana" w:cs="Verdana"/>
          <w:b/>
          <w:sz w:val="19"/>
          <w:szCs w:val="19"/>
          <w:lang w:eastAsia="en-US"/>
        </w:rPr>
        <w:t xml:space="preserve"> </w:t>
      </w:r>
      <w:proofErr w:type="spellStart"/>
      <w:r w:rsidRPr="00732085">
        <w:rPr>
          <w:rFonts w:ascii="Verdana" w:eastAsia="Verdana" w:hAnsi="Verdana" w:cs="Verdana"/>
          <w:b/>
          <w:sz w:val="19"/>
          <w:szCs w:val="19"/>
          <w:lang w:eastAsia="en-US"/>
        </w:rPr>
        <w:t>Догукан</w:t>
      </w:r>
      <w:proofErr w:type="spellEnd"/>
      <w:r w:rsidRPr="00732085">
        <w:rPr>
          <w:rFonts w:ascii="Verdana" w:eastAsia="Verdana" w:hAnsi="Verdana" w:cs="Verdana"/>
          <w:b/>
          <w:sz w:val="19"/>
          <w:szCs w:val="19"/>
          <w:lang w:eastAsia="en-US"/>
        </w:rPr>
        <w:t xml:space="preserve">, генеральный директор </w:t>
      </w:r>
      <w:r w:rsidRPr="00732085">
        <w:rPr>
          <w:rFonts w:ascii="Verdana" w:eastAsia="Verdana" w:hAnsi="Verdana" w:cs="Verdana"/>
          <w:b/>
          <w:sz w:val="19"/>
          <w:szCs w:val="19"/>
          <w:lang w:val="en-US" w:eastAsia="en-US"/>
        </w:rPr>
        <w:t>METRO</w:t>
      </w:r>
      <w:r w:rsidRPr="00732085">
        <w:rPr>
          <w:rFonts w:ascii="Verdana" w:eastAsia="Verdana" w:hAnsi="Verdana" w:cs="Verdana"/>
          <w:b/>
          <w:sz w:val="19"/>
          <w:szCs w:val="19"/>
          <w:lang w:eastAsia="en-US"/>
        </w:rPr>
        <w:t xml:space="preserve"> Казахстан.</w:t>
      </w:r>
      <w:r w:rsidRPr="00732085">
        <w:rPr>
          <w:rFonts w:ascii="Verdana" w:eastAsia="Verdana" w:hAnsi="Verdana" w:cs="Verdana"/>
          <w:sz w:val="19"/>
          <w:szCs w:val="19"/>
          <w:lang w:eastAsia="en-US"/>
        </w:rPr>
        <w:t xml:space="preserve"> — Мы гордимся тем, чего наши коллеги достигли за последние семнадцать лет. Я хотел бы поблагодарить всех наших сотрудников за многолетний труд и преданность делу, а также наших деловых партнёров и государственные органы за постоянное доверие, сотрудничество и поддержку на протяжении многих лет присутствия </w:t>
      </w:r>
      <w:r w:rsidRPr="00732085">
        <w:rPr>
          <w:rFonts w:ascii="Verdana" w:eastAsia="Verdana" w:hAnsi="Verdana" w:cs="Verdana"/>
          <w:sz w:val="19"/>
          <w:szCs w:val="19"/>
          <w:lang w:val="en-US" w:eastAsia="en-US"/>
        </w:rPr>
        <w:t>METRO</w:t>
      </w:r>
      <w:r w:rsidRPr="00732085">
        <w:rPr>
          <w:rFonts w:ascii="Verdana" w:eastAsia="Verdana" w:hAnsi="Verdana" w:cs="Verdana"/>
          <w:sz w:val="19"/>
          <w:szCs w:val="19"/>
          <w:lang w:eastAsia="en-US"/>
        </w:rPr>
        <w:t xml:space="preserve"> в Казахстане. Сейчас нашим приоритетом является ответственное и уважительное управление этим процессом с учётом интересов наших 650 сотрудников, а также клиентов и поставщиков, которые полагаются на </w:t>
      </w:r>
      <w:r w:rsidRPr="00732085">
        <w:rPr>
          <w:rFonts w:ascii="Verdana" w:eastAsia="Verdana" w:hAnsi="Verdana" w:cs="Verdana"/>
          <w:sz w:val="19"/>
          <w:szCs w:val="19"/>
          <w:lang w:val="en-US" w:eastAsia="en-US"/>
        </w:rPr>
        <w:t>METRO</w:t>
      </w:r>
      <w:r w:rsidRPr="00732085">
        <w:rPr>
          <w:rFonts w:ascii="Verdana" w:eastAsia="Verdana" w:hAnsi="Verdana" w:cs="Verdana"/>
          <w:sz w:val="19"/>
          <w:szCs w:val="19"/>
          <w:lang w:eastAsia="en-US"/>
        </w:rPr>
        <w:t xml:space="preserve"> Казахстан».</w:t>
      </w:r>
      <w:r w:rsidRPr="00732085">
        <w:rPr>
          <w:rFonts w:ascii="Verdana" w:eastAsia="Aptos" w:hAnsi="Verdana"/>
          <w:kern w:val="2"/>
          <w:sz w:val="19"/>
          <w:szCs w:val="19"/>
          <w:lang w:eastAsia="en-US"/>
          <w14:ligatures w14:val="standardContextual"/>
        </w:rPr>
        <w:t xml:space="preserve"> </w:t>
      </w:r>
    </w:p>
    <w:p w14:paraId="1EB7CC7A" w14:textId="75CD2143" w:rsidR="00732085" w:rsidRDefault="00732085" w:rsidP="00732085">
      <w:pPr>
        <w:spacing w:after="160" w:line="278" w:lineRule="auto"/>
        <w:ind w:right="2271"/>
        <w:jc w:val="both"/>
        <w:rPr>
          <w:rFonts w:ascii="Verdana" w:eastAsia="Verdana" w:hAnsi="Verdana" w:cs="Verdana"/>
          <w:sz w:val="19"/>
          <w:szCs w:val="19"/>
          <w:lang w:eastAsia="en-US"/>
        </w:rPr>
      </w:pPr>
      <w:r w:rsidRPr="00732085">
        <w:rPr>
          <w:rFonts w:ascii="Verdana" w:eastAsia="Verdana" w:hAnsi="Verdana" w:cs="Verdana"/>
          <w:sz w:val="19"/>
          <w:szCs w:val="19"/>
          <w:lang w:val="en-US" w:eastAsia="en-US"/>
        </w:rPr>
        <w:t>METRO</w:t>
      </w:r>
      <w:r w:rsidRPr="00732085">
        <w:rPr>
          <w:rFonts w:ascii="Verdana" w:eastAsia="Verdana" w:hAnsi="Verdana" w:cs="Verdana"/>
          <w:sz w:val="19"/>
          <w:szCs w:val="19"/>
          <w:lang w:eastAsia="en-US"/>
        </w:rPr>
        <w:t xml:space="preserve"> вышла на рынок Казахстана в октябре 2009 года как первая международная оптовая компания, что стало важной вехой для европейских инвестиций и модернизации торговой инфраструктуры страны. С тех пор </w:t>
      </w:r>
      <w:r w:rsidRPr="00732085">
        <w:rPr>
          <w:rFonts w:ascii="Verdana" w:eastAsia="Verdana" w:hAnsi="Verdana" w:cs="Verdana"/>
          <w:sz w:val="19"/>
          <w:szCs w:val="19"/>
          <w:lang w:val="en-US" w:eastAsia="en-US"/>
        </w:rPr>
        <w:t>METRO</w:t>
      </w:r>
      <w:r w:rsidRPr="00732085">
        <w:rPr>
          <w:rFonts w:ascii="Verdana" w:eastAsia="Verdana" w:hAnsi="Verdana" w:cs="Verdana"/>
          <w:sz w:val="19"/>
          <w:szCs w:val="19"/>
          <w:lang w:eastAsia="en-US"/>
        </w:rPr>
        <w:t xml:space="preserve"> существенно инвестировала в развитие сети магазинов, логистику, цепочку поставок, персонал и коммерческие партнёрства. </w:t>
      </w:r>
    </w:p>
    <w:p w14:paraId="59820093" w14:textId="77777777" w:rsidR="00732085" w:rsidRDefault="00732085" w:rsidP="00732085">
      <w:pPr>
        <w:spacing w:after="160" w:line="278" w:lineRule="auto"/>
        <w:ind w:right="2271"/>
        <w:jc w:val="both"/>
        <w:rPr>
          <w:rFonts w:ascii="Verdana" w:eastAsia="Verdana" w:hAnsi="Verdana" w:cs="Verdana"/>
          <w:sz w:val="19"/>
          <w:szCs w:val="19"/>
          <w:lang w:eastAsia="en-US"/>
        </w:rPr>
      </w:pPr>
    </w:p>
    <w:p w14:paraId="15CFD9CC" w14:textId="77777777" w:rsidR="00732085" w:rsidRDefault="00732085" w:rsidP="00732085">
      <w:pPr>
        <w:spacing w:after="160" w:line="278" w:lineRule="auto"/>
        <w:ind w:right="2271"/>
        <w:jc w:val="both"/>
        <w:rPr>
          <w:rFonts w:ascii="Verdana" w:eastAsia="Verdana" w:hAnsi="Verdana" w:cs="Verdana"/>
          <w:sz w:val="19"/>
          <w:szCs w:val="19"/>
          <w:lang w:eastAsia="en-US"/>
        </w:rPr>
      </w:pPr>
    </w:p>
    <w:p w14:paraId="6206AC93" w14:textId="77777777" w:rsidR="00732085" w:rsidRDefault="00732085" w:rsidP="00732085">
      <w:pPr>
        <w:spacing w:after="160" w:line="278" w:lineRule="auto"/>
        <w:ind w:right="2271"/>
        <w:jc w:val="both"/>
        <w:rPr>
          <w:rFonts w:ascii="Verdana" w:eastAsia="Verdana" w:hAnsi="Verdana" w:cs="Verdana"/>
          <w:sz w:val="19"/>
          <w:szCs w:val="19"/>
          <w:lang w:eastAsia="en-US"/>
        </w:rPr>
      </w:pPr>
    </w:p>
    <w:p w14:paraId="5E8E8C1B" w14:textId="77777777" w:rsidR="00732085" w:rsidRDefault="00732085" w:rsidP="00732085">
      <w:pPr>
        <w:spacing w:after="160" w:line="278" w:lineRule="auto"/>
        <w:ind w:right="2271"/>
        <w:jc w:val="both"/>
        <w:rPr>
          <w:rFonts w:ascii="Verdana" w:eastAsia="Verdana" w:hAnsi="Verdana" w:cs="Verdana"/>
          <w:sz w:val="19"/>
          <w:szCs w:val="19"/>
          <w:lang w:eastAsia="en-US"/>
        </w:rPr>
      </w:pPr>
    </w:p>
    <w:p w14:paraId="62694525" w14:textId="77777777" w:rsidR="00732085" w:rsidRDefault="00732085" w:rsidP="00732085">
      <w:pPr>
        <w:spacing w:after="160" w:line="278" w:lineRule="auto"/>
        <w:ind w:right="2271"/>
        <w:jc w:val="both"/>
        <w:rPr>
          <w:rFonts w:ascii="Verdana" w:eastAsia="Verdana" w:hAnsi="Verdana" w:cs="Verdana"/>
          <w:sz w:val="19"/>
          <w:szCs w:val="19"/>
          <w:lang w:eastAsia="en-US"/>
        </w:rPr>
      </w:pPr>
    </w:p>
    <w:p w14:paraId="28198341" w14:textId="77777777" w:rsidR="00732085" w:rsidRDefault="00732085" w:rsidP="00732085">
      <w:pPr>
        <w:spacing w:after="160" w:line="278" w:lineRule="auto"/>
        <w:ind w:right="2271"/>
        <w:jc w:val="both"/>
        <w:rPr>
          <w:rFonts w:ascii="Verdana" w:eastAsia="Verdana" w:hAnsi="Verdana" w:cs="Verdana"/>
          <w:sz w:val="19"/>
          <w:szCs w:val="19"/>
          <w:lang w:eastAsia="en-US"/>
        </w:rPr>
      </w:pPr>
    </w:p>
    <w:p w14:paraId="4F3A21F5" w14:textId="7B8E95E6" w:rsidR="00732085" w:rsidRPr="00732085" w:rsidRDefault="00732085" w:rsidP="00732085">
      <w:pPr>
        <w:spacing w:after="160" w:line="278" w:lineRule="auto"/>
        <w:ind w:right="2271"/>
        <w:jc w:val="both"/>
        <w:rPr>
          <w:rFonts w:ascii="Verdana" w:eastAsia="Verdana" w:hAnsi="Verdana" w:cs="Verdana"/>
          <w:sz w:val="19"/>
          <w:szCs w:val="19"/>
          <w:lang w:eastAsia="en-US"/>
        </w:rPr>
      </w:pPr>
      <w:r w:rsidRPr="00732085">
        <w:rPr>
          <w:rFonts w:ascii="Verdana" w:eastAsia="Verdana" w:hAnsi="Verdana" w:cs="Verdana"/>
          <w:sz w:val="19"/>
          <w:szCs w:val="19"/>
          <w:lang w:eastAsia="en-US"/>
        </w:rPr>
        <w:t xml:space="preserve">В последние годы </w:t>
      </w:r>
      <w:r w:rsidRPr="00732085">
        <w:rPr>
          <w:rFonts w:ascii="Verdana" w:eastAsia="Verdana" w:hAnsi="Verdana" w:cs="Verdana"/>
          <w:sz w:val="19"/>
          <w:szCs w:val="19"/>
          <w:lang w:val="en-US" w:eastAsia="en-US"/>
        </w:rPr>
        <w:t>METRO</w:t>
      </w:r>
      <w:r w:rsidRPr="00732085">
        <w:rPr>
          <w:rFonts w:ascii="Verdana" w:eastAsia="Verdana" w:hAnsi="Verdana" w:cs="Verdana"/>
          <w:sz w:val="19"/>
          <w:szCs w:val="19"/>
          <w:lang w:eastAsia="en-US"/>
        </w:rPr>
        <w:t xml:space="preserve"> Казахстан укрепила свой профиль как партнёр для предприятий сферы гостеприимства и торговых компаний. В связи с этим компания расширила деятельность по доставке, чтобы усилить свои оптовые возможности. Несмотря на эти усилия, </w:t>
      </w:r>
      <w:r w:rsidRPr="00732085">
        <w:rPr>
          <w:rFonts w:ascii="Verdana" w:eastAsia="Verdana" w:hAnsi="Verdana" w:cs="Verdana"/>
          <w:sz w:val="19"/>
          <w:szCs w:val="19"/>
          <w:lang w:val="en-US" w:eastAsia="en-US"/>
        </w:rPr>
        <w:t>METRO</w:t>
      </w:r>
      <w:r w:rsidRPr="00732085">
        <w:rPr>
          <w:rFonts w:ascii="Verdana" w:eastAsia="Verdana" w:hAnsi="Verdana" w:cs="Verdana"/>
          <w:sz w:val="19"/>
          <w:szCs w:val="19"/>
          <w:lang w:eastAsia="en-US"/>
        </w:rPr>
        <w:t xml:space="preserve"> Казахстан продолжала сталкиваться с трудностями в формировании перспектив роста на специализированном рынке оптовой торговли продуктами питания с </w:t>
      </w:r>
      <w:bookmarkStart w:id="0" w:name="_GoBack"/>
      <w:bookmarkEnd w:id="0"/>
      <w:r w:rsidRPr="00732085">
        <w:rPr>
          <w:rFonts w:ascii="Verdana" w:eastAsia="Verdana" w:hAnsi="Verdana" w:cs="Verdana"/>
          <w:sz w:val="19"/>
          <w:szCs w:val="19"/>
          <w:lang w:eastAsia="en-US"/>
        </w:rPr>
        <w:t xml:space="preserve">клиентской базой, распределённой по разным регионам.    </w:t>
      </w:r>
    </w:p>
    <w:p w14:paraId="04359AE3" w14:textId="77777777" w:rsidR="00732085" w:rsidRPr="00732085" w:rsidRDefault="00732085" w:rsidP="00732085">
      <w:pPr>
        <w:spacing w:after="160" w:line="278" w:lineRule="auto"/>
        <w:ind w:right="2271"/>
        <w:jc w:val="both"/>
        <w:rPr>
          <w:rFonts w:ascii="Verdana" w:eastAsia="Verdana" w:hAnsi="Verdana" w:cs="Verdana"/>
          <w:sz w:val="19"/>
          <w:szCs w:val="19"/>
          <w:lang w:eastAsia="en-US"/>
        </w:rPr>
      </w:pPr>
      <w:r w:rsidRPr="00732085">
        <w:rPr>
          <w:rFonts w:ascii="Verdana" w:eastAsia="Verdana" w:hAnsi="Verdana" w:cs="Verdana"/>
          <w:sz w:val="19"/>
          <w:szCs w:val="19"/>
          <w:lang w:val="en-US" w:eastAsia="en-US"/>
        </w:rPr>
        <w:t>METRO</w:t>
      </w:r>
      <w:r w:rsidRPr="00732085">
        <w:rPr>
          <w:rFonts w:ascii="Verdana" w:eastAsia="Verdana" w:hAnsi="Verdana" w:cs="Verdana"/>
          <w:sz w:val="19"/>
          <w:szCs w:val="19"/>
          <w:lang w:eastAsia="en-US"/>
        </w:rPr>
        <w:t xml:space="preserve"> Казахстан приложит все усилия, чтобы на протяжении переходного периода обеспечить своим сотрудникам справедливое и уважительное отношение, а также полное соблюдение всех применимых требований трудового законодательства. В то же время местная управленческая команда обеспечит ответственную реализацию всех предстоящих шагов в отношении клиентов, деловых партнёров и других заинтересованных сторон в ближайшие месяцы.</w:t>
      </w:r>
    </w:p>
    <w:p w14:paraId="1783A9A5" w14:textId="77777777" w:rsidR="00732085" w:rsidRPr="00732085" w:rsidRDefault="00732085" w:rsidP="00732085">
      <w:pPr>
        <w:widowControl w:val="0"/>
        <w:suppressAutoHyphens/>
        <w:autoSpaceDE w:val="0"/>
        <w:autoSpaceDN w:val="0"/>
        <w:spacing w:after="100" w:line="290" w:lineRule="auto"/>
        <w:ind w:right="2129"/>
        <w:jc w:val="both"/>
        <w:rPr>
          <w:rFonts w:ascii="Verdana" w:eastAsia="Verdana" w:hAnsi="Verdana" w:cs="Verdana"/>
          <w:color w:val="000000"/>
          <w:sz w:val="14"/>
          <w:szCs w:val="14"/>
          <w:lang w:val="en-US" w:eastAsia="en-US"/>
        </w:rPr>
      </w:pPr>
      <w:r w:rsidRPr="00732085">
        <w:rPr>
          <w:rFonts w:ascii="Verdana" w:eastAsia="Verdana" w:hAnsi="Verdana" w:cs="Verdana"/>
          <w:color w:val="000000"/>
          <w:sz w:val="14"/>
          <w:szCs w:val="14"/>
          <w:lang w:val="en-US" w:eastAsia="en-US"/>
        </w:rPr>
        <w:t>METRO</w:t>
      </w:r>
      <w:r w:rsidRPr="00732085">
        <w:rPr>
          <w:rFonts w:ascii="Verdana" w:eastAsia="Verdana" w:hAnsi="Verdana" w:cs="Verdana"/>
          <w:color w:val="000000"/>
          <w:sz w:val="14"/>
          <w:szCs w:val="14"/>
          <w:lang w:eastAsia="en-US"/>
        </w:rPr>
        <w:t xml:space="preserve"> — ведущая международная компания оптовой торговли продуктами питания, специализирующаяся на обслуживании потребностей отелей, ресторанов и предприятий общественного питания (</w:t>
      </w:r>
      <w:proofErr w:type="spellStart"/>
      <w:r w:rsidRPr="00732085">
        <w:rPr>
          <w:rFonts w:ascii="Verdana" w:eastAsia="Verdana" w:hAnsi="Verdana" w:cs="Verdana"/>
          <w:color w:val="000000"/>
          <w:sz w:val="14"/>
          <w:szCs w:val="14"/>
          <w:lang w:val="en-US" w:eastAsia="en-US"/>
        </w:rPr>
        <w:t>HoReCa</w:t>
      </w:r>
      <w:proofErr w:type="spellEnd"/>
      <w:r w:rsidRPr="00732085">
        <w:rPr>
          <w:rFonts w:ascii="Verdana" w:eastAsia="Verdana" w:hAnsi="Verdana" w:cs="Verdana"/>
          <w:color w:val="000000"/>
          <w:sz w:val="14"/>
          <w:szCs w:val="14"/>
          <w:lang w:eastAsia="en-US"/>
        </w:rPr>
        <w:t>), а также независимых торговцев (</w:t>
      </w:r>
      <w:r w:rsidRPr="00732085">
        <w:rPr>
          <w:rFonts w:ascii="Verdana" w:eastAsia="Verdana" w:hAnsi="Verdana" w:cs="Verdana"/>
          <w:color w:val="000000"/>
          <w:sz w:val="14"/>
          <w:szCs w:val="14"/>
          <w:lang w:val="en-US" w:eastAsia="en-US"/>
        </w:rPr>
        <w:t>Traders</w:t>
      </w:r>
      <w:r w:rsidRPr="00732085">
        <w:rPr>
          <w:rFonts w:ascii="Verdana" w:eastAsia="Verdana" w:hAnsi="Verdana" w:cs="Verdana"/>
          <w:color w:val="000000"/>
          <w:sz w:val="14"/>
          <w:szCs w:val="14"/>
          <w:lang w:eastAsia="en-US"/>
        </w:rPr>
        <w:t xml:space="preserve">). По всему миру у </w:t>
      </w:r>
      <w:r w:rsidRPr="00732085">
        <w:rPr>
          <w:rFonts w:ascii="Verdana" w:eastAsia="Verdana" w:hAnsi="Verdana" w:cs="Verdana"/>
          <w:color w:val="000000"/>
          <w:sz w:val="14"/>
          <w:szCs w:val="14"/>
          <w:lang w:val="en-US" w:eastAsia="en-US"/>
        </w:rPr>
        <w:t>METRO</w:t>
      </w:r>
      <w:r w:rsidRPr="00732085">
        <w:rPr>
          <w:rFonts w:ascii="Verdana" w:eastAsia="Verdana" w:hAnsi="Verdana" w:cs="Verdana"/>
          <w:color w:val="000000"/>
          <w:sz w:val="14"/>
          <w:szCs w:val="14"/>
          <w:lang w:eastAsia="en-US"/>
        </w:rPr>
        <w:t xml:space="preserve"> около 15 миллионов клиентов, которые пользуются уникальной многоканальной моделью оптовой компании: клиенты могут приобретать товары в одном из крупных магазинов в своём регионе, а также посредством доставки (</w:t>
      </w:r>
      <w:r w:rsidRPr="00732085">
        <w:rPr>
          <w:rFonts w:ascii="Verdana" w:eastAsia="Verdana" w:hAnsi="Verdana" w:cs="Verdana"/>
          <w:color w:val="000000"/>
          <w:sz w:val="14"/>
          <w:szCs w:val="14"/>
          <w:lang w:val="en-US" w:eastAsia="en-US"/>
        </w:rPr>
        <w:t>Food</w:t>
      </w:r>
      <w:r w:rsidRPr="00732085">
        <w:rPr>
          <w:rFonts w:ascii="Verdana" w:eastAsia="Verdana" w:hAnsi="Verdana" w:cs="Verdana"/>
          <w:color w:val="000000"/>
          <w:sz w:val="14"/>
          <w:szCs w:val="14"/>
          <w:lang w:eastAsia="en-US"/>
        </w:rPr>
        <w:t xml:space="preserve"> </w:t>
      </w:r>
      <w:r w:rsidRPr="00732085">
        <w:rPr>
          <w:rFonts w:ascii="Verdana" w:eastAsia="Verdana" w:hAnsi="Verdana" w:cs="Verdana"/>
          <w:color w:val="000000"/>
          <w:sz w:val="14"/>
          <w:szCs w:val="14"/>
          <w:lang w:val="en-US" w:eastAsia="en-US"/>
        </w:rPr>
        <w:t>Service</w:t>
      </w:r>
      <w:r w:rsidRPr="00732085">
        <w:rPr>
          <w:rFonts w:ascii="Verdana" w:eastAsia="Verdana" w:hAnsi="Verdana" w:cs="Verdana"/>
          <w:color w:val="000000"/>
          <w:sz w:val="14"/>
          <w:szCs w:val="14"/>
          <w:lang w:eastAsia="en-US"/>
        </w:rPr>
        <w:t xml:space="preserve"> </w:t>
      </w:r>
      <w:r w:rsidRPr="00732085">
        <w:rPr>
          <w:rFonts w:ascii="Verdana" w:eastAsia="Verdana" w:hAnsi="Verdana" w:cs="Verdana"/>
          <w:color w:val="000000"/>
          <w:sz w:val="14"/>
          <w:szCs w:val="14"/>
          <w:lang w:val="en-US" w:eastAsia="en-US"/>
        </w:rPr>
        <w:t>Distribution</w:t>
      </w:r>
      <w:r w:rsidRPr="00732085">
        <w:rPr>
          <w:rFonts w:ascii="Verdana" w:eastAsia="Verdana" w:hAnsi="Verdana" w:cs="Verdana"/>
          <w:color w:val="000000"/>
          <w:sz w:val="14"/>
          <w:szCs w:val="14"/>
          <w:lang w:eastAsia="en-US"/>
        </w:rPr>
        <w:t xml:space="preserve">, </w:t>
      </w:r>
      <w:r w:rsidRPr="00732085">
        <w:rPr>
          <w:rFonts w:ascii="Verdana" w:eastAsia="Verdana" w:hAnsi="Verdana" w:cs="Verdana"/>
          <w:color w:val="000000"/>
          <w:sz w:val="14"/>
          <w:szCs w:val="14"/>
          <w:lang w:val="en-US" w:eastAsia="en-US"/>
        </w:rPr>
        <w:t>FSD</w:t>
      </w:r>
      <w:r w:rsidRPr="00732085">
        <w:rPr>
          <w:rFonts w:ascii="Verdana" w:eastAsia="Verdana" w:hAnsi="Verdana" w:cs="Verdana"/>
          <w:color w:val="000000"/>
          <w:sz w:val="14"/>
          <w:szCs w:val="14"/>
          <w:lang w:eastAsia="en-US"/>
        </w:rPr>
        <w:t xml:space="preserve">) — все каналы поддерживаются и связаны цифровыми технологиями. Параллельно дочерняя компания </w:t>
      </w:r>
      <w:r w:rsidRPr="00732085">
        <w:rPr>
          <w:rFonts w:ascii="Verdana" w:eastAsia="Verdana" w:hAnsi="Verdana" w:cs="Verdana"/>
          <w:color w:val="000000"/>
          <w:sz w:val="14"/>
          <w:szCs w:val="14"/>
          <w:lang w:val="en-US" w:eastAsia="en-US"/>
        </w:rPr>
        <w:t>METRO</w:t>
      </w:r>
      <w:r w:rsidRPr="00732085">
        <w:rPr>
          <w:rFonts w:ascii="Verdana" w:eastAsia="Verdana" w:hAnsi="Verdana" w:cs="Verdana"/>
          <w:color w:val="000000"/>
          <w:sz w:val="14"/>
          <w:szCs w:val="14"/>
          <w:lang w:eastAsia="en-US"/>
        </w:rPr>
        <w:t xml:space="preserve"> </w:t>
      </w:r>
      <w:r w:rsidRPr="00732085">
        <w:rPr>
          <w:rFonts w:ascii="Verdana" w:eastAsia="Verdana" w:hAnsi="Verdana" w:cs="Verdana"/>
          <w:color w:val="000000"/>
          <w:sz w:val="14"/>
          <w:szCs w:val="14"/>
          <w:lang w:val="en-US" w:eastAsia="en-US"/>
        </w:rPr>
        <w:t>MARKETS</w:t>
      </w:r>
      <w:r w:rsidRPr="00732085">
        <w:rPr>
          <w:rFonts w:ascii="Verdana" w:eastAsia="Verdana" w:hAnsi="Verdana" w:cs="Verdana"/>
          <w:color w:val="000000"/>
          <w:sz w:val="14"/>
          <w:szCs w:val="14"/>
          <w:lang w:eastAsia="en-US"/>
        </w:rPr>
        <w:t xml:space="preserve"> управляет международной онлайн-площадкой, адаптированной к потребностям профессиональных клиентов, которая стабильно растёт и расширяется с 2019 года. Принцип устойчивого развития является одним из основополагающих принципов </w:t>
      </w:r>
      <w:r w:rsidRPr="00732085">
        <w:rPr>
          <w:rFonts w:ascii="Verdana" w:eastAsia="Verdana" w:hAnsi="Verdana" w:cs="Verdana"/>
          <w:color w:val="000000"/>
          <w:sz w:val="14"/>
          <w:szCs w:val="14"/>
          <w:lang w:val="en-US" w:eastAsia="en-US"/>
        </w:rPr>
        <w:t>METRO</w:t>
      </w:r>
      <w:r w:rsidRPr="00732085">
        <w:rPr>
          <w:rFonts w:ascii="Verdana" w:eastAsia="Verdana" w:hAnsi="Verdana" w:cs="Verdana"/>
          <w:color w:val="000000"/>
          <w:sz w:val="14"/>
          <w:szCs w:val="14"/>
          <w:lang w:eastAsia="en-US"/>
        </w:rPr>
        <w:t xml:space="preserve">; компания включена в различные индексы и рейтинги устойчивого развития, включая </w:t>
      </w:r>
      <w:r w:rsidRPr="00732085">
        <w:rPr>
          <w:rFonts w:ascii="Verdana" w:eastAsia="Verdana" w:hAnsi="Verdana" w:cs="Verdana"/>
          <w:color w:val="000000"/>
          <w:sz w:val="14"/>
          <w:szCs w:val="14"/>
          <w:lang w:val="en-US" w:eastAsia="en-US"/>
        </w:rPr>
        <w:t>MSCI</w:t>
      </w:r>
      <w:r w:rsidRPr="00732085">
        <w:rPr>
          <w:rFonts w:ascii="Verdana" w:eastAsia="Verdana" w:hAnsi="Verdana" w:cs="Verdana"/>
          <w:color w:val="000000"/>
          <w:sz w:val="14"/>
          <w:szCs w:val="14"/>
          <w:lang w:eastAsia="en-US"/>
        </w:rPr>
        <w:t xml:space="preserve">, </w:t>
      </w:r>
      <w:proofErr w:type="spellStart"/>
      <w:r w:rsidRPr="00732085">
        <w:rPr>
          <w:rFonts w:ascii="Verdana" w:eastAsia="Verdana" w:hAnsi="Verdana" w:cs="Verdana"/>
          <w:color w:val="000000"/>
          <w:sz w:val="14"/>
          <w:szCs w:val="14"/>
          <w:lang w:val="en-US" w:eastAsia="en-US"/>
        </w:rPr>
        <w:t>Sustainalytics</w:t>
      </w:r>
      <w:proofErr w:type="spellEnd"/>
      <w:r w:rsidRPr="00732085">
        <w:rPr>
          <w:rFonts w:ascii="Verdana" w:eastAsia="Verdana" w:hAnsi="Verdana" w:cs="Verdana"/>
          <w:color w:val="000000"/>
          <w:sz w:val="14"/>
          <w:szCs w:val="14"/>
          <w:lang w:eastAsia="en-US"/>
        </w:rPr>
        <w:t xml:space="preserve"> и </w:t>
      </w:r>
      <w:r w:rsidRPr="00732085">
        <w:rPr>
          <w:rFonts w:ascii="Verdana" w:eastAsia="Verdana" w:hAnsi="Verdana" w:cs="Verdana"/>
          <w:color w:val="000000"/>
          <w:sz w:val="14"/>
          <w:szCs w:val="14"/>
          <w:lang w:val="en-US" w:eastAsia="en-US"/>
        </w:rPr>
        <w:t>CDP</w:t>
      </w:r>
      <w:r w:rsidRPr="00732085">
        <w:rPr>
          <w:rFonts w:ascii="Verdana" w:eastAsia="Verdana" w:hAnsi="Verdana" w:cs="Verdana"/>
          <w:color w:val="000000"/>
          <w:sz w:val="14"/>
          <w:szCs w:val="14"/>
          <w:lang w:eastAsia="en-US"/>
        </w:rPr>
        <w:t xml:space="preserve">. </w:t>
      </w:r>
      <w:r w:rsidRPr="00732085">
        <w:rPr>
          <w:rFonts w:ascii="Verdana" w:eastAsia="Verdana" w:hAnsi="Verdana" w:cs="Verdana"/>
          <w:color w:val="000000"/>
          <w:sz w:val="14"/>
          <w:szCs w:val="14"/>
          <w:lang w:val="en-US" w:eastAsia="en-US"/>
        </w:rPr>
        <w:t>METRO</w:t>
      </w:r>
      <w:r w:rsidRPr="00732085">
        <w:rPr>
          <w:rFonts w:ascii="Verdana" w:eastAsia="Verdana" w:hAnsi="Verdana" w:cs="Verdana"/>
          <w:color w:val="000000"/>
          <w:sz w:val="14"/>
          <w:szCs w:val="14"/>
          <w:lang w:eastAsia="en-US"/>
        </w:rPr>
        <w:t xml:space="preserve"> работает более чем в 30 странах и насчитывает более 84 000 сотрудников по всему миру. </w:t>
      </w:r>
      <w:r w:rsidRPr="00732085">
        <w:rPr>
          <w:rFonts w:ascii="Verdana" w:eastAsia="Verdana" w:hAnsi="Verdana" w:cs="Verdana"/>
          <w:color w:val="000000"/>
          <w:sz w:val="14"/>
          <w:szCs w:val="14"/>
          <w:lang w:val="en-US" w:eastAsia="en-US"/>
        </w:rPr>
        <w:t xml:space="preserve">В 2024/25 </w:t>
      </w:r>
      <w:proofErr w:type="spellStart"/>
      <w:r w:rsidRPr="00732085">
        <w:rPr>
          <w:rFonts w:ascii="Verdana" w:eastAsia="Verdana" w:hAnsi="Verdana" w:cs="Verdana"/>
          <w:color w:val="000000"/>
          <w:sz w:val="14"/>
          <w:szCs w:val="14"/>
          <w:lang w:val="en-US" w:eastAsia="en-US"/>
        </w:rPr>
        <w:t>финансовом</w:t>
      </w:r>
      <w:proofErr w:type="spellEnd"/>
      <w:r w:rsidRPr="00732085">
        <w:rPr>
          <w:rFonts w:ascii="Verdana" w:eastAsia="Verdana" w:hAnsi="Verdana" w:cs="Verdana"/>
          <w:color w:val="000000"/>
          <w:sz w:val="14"/>
          <w:szCs w:val="14"/>
          <w:lang w:val="en-US" w:eastAsia="en-US"/>
        </w:rPr>
        <w:t xml:space="preserve"> </w:t>
      </w:r>
      <w:proofErr w:type="spellStart"/>
      <w:r w:rsidRPr="00732085">
        <w:rPr>
          <w:rFonts w:ascii="Verdana" w:eastAsia="Verdana" w:hAnsi="Verdana" w:cs="Verdana"/>
          <w:color w:val="000000"/>
          <w:sz w:val="14"/>
          <w:szCs w:val="14"/>
          <w:lang w:val="en-US" w:eastAsia="en-US"/>
        </w:rPr>
        <w:t>году</w:t>
      </w:r>
      <w:proofErr w:type="spellEnd"/>
      <w:r w:rsidRPr="00732085">
        <w:rPr>
          <w:rFonts w:ascii="Verdana" w:eastAsia="Verdana" w:hAnsi="Verdana" w:cs="Verdana"/>
          <w:color w:val="000000"/>
          <w:sz w:val="14"/>
          <w:szCs w:val="14"/>
          <w:lang w:val="en-US" w:eastAsia="en-US"/>
        </w:rPr>
        <w:t xml:space="preserve"> </w:t>
      </w:r>
      <w:proofErr w:type="spellStart"/>
      <w:r w:rsidRPr="00732085">
        <w:rPr>
          <w:rFonts w:ascii="Verdana" w:eastAsia="Verdana" w:hAnsi="Verdana" w:cs="Verdana"/>
          <w:color w:val="000000"/>
          <w:sz w:val="14"/>
          <w:szCs w:val="14"/>
          <w:lang w:val="en-US" w:eastAsia="en-US"/>
        </w:rPr>
        <w:t>объём</w:t>
      </w:r>
      <w:proofErr w:type="spellEnd"/>
      <w:r w:rsidRPr="00732085">
        <w:rPr>
          <w:rFonts w:ascii="Verdana" w:eastAsia="Verdana" w:hAnsi="Verdana" w:cs="Verdana"/>
          <w:color w:val="000000"/>
          <w:sz w:val="14"/>
          <w:szCs w:val="14"/>
          <w:lang w:val="en-US" w:eastAsia="en-US"/>
        </w:rPr>
        <w:t xml:space="preserve"> </w:t>
      </w:r>
      <w:proofErr w:type="spellStart"/>
      <w:r w:rsidRPr="00732085">
        <w:rPr>
          <w:rFonts w:ascii="Verdana" w:eastAsia="Verdana" w:hAnsi="Verdana" w:cs="Verdana"/>
          <w:color w:val="000000"/>
          <w:sz w:val="14"/>
          <w:szCs w:val="14"/>
          <w:lang w:val="en-US" w:eastAsia="en-US"/>
        </w:rPr>
        <w:t>продаж</w:t>
      </w:r>
      <w:proofErr w:type="spellEnd"/>
      <w:r w:rsidRPr="00732085">
        <w:rPr>
          <w:rFonts w:ascii="Verdana" w:eastAsia="Verdana" w:hAnsi="Verdana" w:cs="Verdana"/>
          <w:color w:val="000000"/>
          <w:sz w:val="14"/>
          <w:szCs w:val="14"/>
          <w:lang w:val="en-US" w:eastAsia="en-US"/>
        </w:rPr>
        <w:t xml:space="preserve"> METRO </w:t>
      </w:r>
      <w:proofErr w:type="spellStart"/>
      <w:r w:rsidRPr="00732085">
        <w:rPr>
          <w:rFonts w:ascii="Verdana" w:eastAsia="Verdana" w:hAnsi="Verdana" w:cs="Verdana"/>
          <w:color w:val="000000"/>
          <w:sz w:val="14"/>
          <w:szCs w:val="14"/>
          <w:lang w:val="en-US" w:eastAsia="en-US"/>
        </w:rPr>
        <w:t>составил</w:t>
      </w:r>
      <w:proofErr w:type="spellEnd"/>
      <w:r w:rsidRPr="00732085">
        <w:rPr>
          <w:rFonts w:ascii="Verdana" w:eastAsia="Verdana" w:hAnsi="Verdana" w:cs="Verdana"/>
          <w:color w:val="000000"/>
          <w:sz w:val="14"/>
          <w:szCs w:val="14"/>
          <w:lang w:val="en-US" w:eastAsia="en-US"/>
        </w:rPr>
        <w:t xml:space="preserve"> 32,4 </w:t>
      </w:r>
      <w:proofErr w:type="spellStart"/>
      <w:r w:rsidRPr="00732085">
        <w:rPr>
          <w:rFonts w:ascii="Verdana" w:eastAsia="Verdana" w:hAnsi="Verdana" w:cs="Verdana"/>
          <w:color w:val="000000"/>
          <w:sz w:val="14"/>
          <w:szCs w:val="14"/>
          <w:lang w:val="en-US" w:eastAsia="en-US"/>
        </w:rPr>
        <w:t>млрд</w:t>
      </w:r>
      <w:proofErr w:type="spellEnd"/>
      <w:r w:rsidRPr="00732085">
        <w:rPr>
          <w:rFonts w:ascii="Verdana" w:eastAsia="Verdana" w:hAnsi="Verdana" w:cs="Verdana"/>
          <w:color w:val="000000"/>
          <w:sz w:val="14"/>
          <w:szCs w:val="14"/>
          <w:lang w:val="en-US" w:eastAsia="en-US"/>
        </w:rPr>
        <w:t xml:space="preserve"> </w:t>
      </w:r>
      <w:proofErr w:type="spellStart"/>
      <w:r w:rsidRPr="00732085">
        <w:rPr>
          <w:rFonts w:ascii="Verdana" w:eastAsia="Verdana" w:hAnsi="Verdana" w:cs="Verdana"/>
          <w:color w:val="000000"/>
          <w:sz w:val="14"/>
          <w:szCs w:val="14"/>
          <w:lang w:val="en-US" w:eastAsia="en-US"/>
        </w:rPr>
        <w:t>евро</w:t>
      </w:r>
      <w:proofErr w:type="spellEnd"/>
      <w:r w:rsidRPr="00732085">
        <w:rPr>
          <w:rFonts w:ascii="Verdana" w:eastAsia="Verdana" w:hAnsi="Verdana" w:cs="Verdana"/>
          <w:color w:val="000000"/>
          <w:sz w:val="14"/>
          <w:szCs w:val="14"/>
          <w:lang w:val="en-US" w:eastAsia="en-US"/>
        </w:rPr>
        <w:t>.</w:t>
      </w:r>
    </w:p>
    <w:p w14:paraId="5C4B88EF" w14:textId="77777777" w:rsidR="00732085" w:rsidRDefault="00732085">
      <w:pPr>
        <w:tabs>
          <w:tab w:val="left" w:pos="6930"/>
        </w:tabs>
        <w:jc w:val="right"/>
        <w:rPr>
          <w:b/>
          <w:sz w:val="28"/>
          <w:szCs w:val="28"/>
        </w:rPr>
      </w:pPr>
    </w:p>
    <w:sectPr w:rsidR="007320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orient="landscape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A53E8B" w14:textId="77777777" w:rsidR="00681FB8" w:rsidRDefault="00681FB8">
      <w:r>
        <w:separator/>
      </w:r>
    </w:p>
  </w:endnote>
  <w:endnote w:type="continuationSeparator" w:id="0">
    <w:p w14:paraId="500120AC" w14:textId="77777777" w:rsidR="00681FB8" w:rsidRDefault="00681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D7D3EB" w14:textId="77777777" w:rsidR="008351BE" w:rsidRDefault="008351BE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D3DB37" w14:textId="77777777" w:rsidR="008351BE" w:rsidRDefault="008351BE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7D6F99" w14:textId="77777777" w:rsidR="008351BE" w:rsidRDefault="008351BE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280E02" w14:textId="77777777" w:rsidR="00681FB8" w:rsidRDefault="00681FB8">
      <w:r>
        <w:separator/>
      </w:r>
    </w:p>
  </w:footnote>
  <w:footnote w:type="continuationSeparator" w:id="0">
    <w:p w14:paraId="25598F3E" w14:textId="77777777" w:rsidR="00681FB8" w:rsidRDefault="00681F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35C8BE" w14:textId="77777777" w:rsidR="008351BE" w:rsidRDefault="00363B2D">
    <w:pPr>
      <w:pStyle w:val="af1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8752" behindDoc="1" locked="0" layoutInCell="0" allowOverlap="1" wp14:anchorId="31495EF6" wp14:editId="66CCC14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559040" cy="10692130"/>
              <wp:effectExtent l="0" t="0" r="0" b="0"/>
              <wp:wrapNone/>
              <wp:docPr id="2" name="WordPictureWatermark1330598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559040" cy="10692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3305981" o:spid="_x0000_s1" type="#_x0000_t75" style="position:absolute;z-index:-251658752;o:allowoverlap:true;o:allowincell:false;mso-position-horizontal-relative:margin;mso-position-horizontal:center;mso-position-vertical-relative:margin;mso-position-vertical:center;width:595.20pt;height:841.90pt;mso-wrap-distance-left:9.00pt;mso-wrap-distance-top:0.00pt;mso-wrap-distance-right:9.00pt;mso-wrap-distance-bottom:0.00pt;z-index:1;" stroked="f">
              <v:imagedata r:id="rId2" o:title=""/>
              <o:lock v:ext="edit" rotation="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B6577F" w14:textId="77777777" w:rsidR="008351BE" w:rsidRDefault="00363B2D">
    <w:pPr>
      <w:pStyle w:val="af1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8240" behindDoc="1" locked="0" layoutInCell="0" allowOverlap="1" wp14:anchorId="581EDC2A" wp14:editId="32F11345">
              <wp:simplePos x="0" y="0"/>
              <wp:positionH relativeFrom="margin">
                <wp:posOffset>-1003934</wp:posOffset>
              </wp:positionH>
              <wp:positionV relativeFrom="margin">
                <wp:posOffset>-681989</wp:posOffset>
              </wp:positionV>
              <wp:extent cx="7559040" cy="10692130"/>
              <wp:effectExtent l="0" t="0" r="0" b="0"/>
              <wp:wrapNone/>
              <wp:docPr id="1" name="WordPictureWatermark13305982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559040" cy="10692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3305982" o:spid="_x0000_s0" type="#_x0000_t75" style="position:absolute;z-index:-2147483648;o:allowoverlap:true;o:allowincell:false;mso-position-horizontal-relative:margin;margin-left:-79.05pt;mso-position-horizontal:absolute;mso-position-vertical-relative:margin;margin-top:-53.70pt;mso-position-vertical:absolute;width:595.20pt;height:841.90pt;mso-wrap-distance-left:9.00pt;mso-wrap-distance-top:0.00pt;mso-wrap-distance-right:9.00pt;mso-wrap-distance-bottom:0.00pt;z-index:1;" stroked="f">
              <v:imagedata r:id="rId2" o:title=""/>
              <o:lock v:ext="edit" rotation="t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2CBE30" w14:textId="77777777" w:rsidR="008351BE" w:rsidRDefault="00363B2D">
    <w:pPr>
      <w:pStyle w:val="af1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9776" behindDoc="1" locked="0" layoutInCell="0" allowOverlap="1" wp14:anchorId="657D1A00" wp14:editId="0B5B6D56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559040" cy="10692130"/>
              <wp:effectExtent l="0" t="0" r="0" b="0"/>
              <wp:wrapNone/>
              <wp:docPr id="3" name="WordPictureWatermark1330598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559040" cy="10692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3305980" o:spid="_x0000_s2" type="#_x0000_t75" style="position:absolute;z-index:-251659776;o:allowoverlap:true;o:allowincell:false;mso-position-horizontal-relative:margin;mso-position-horizontal:center;mso-position-vertical-relative:margin;mso-position-vertical:center;width:595.20pt;height:841.90pt;mso-wrap-distance-left:9.00pt;mso-wrap-distance-top:0.00pt;mso-wrap-distance-right:9.00pt;mso-wrap-distance-bottom:0.00pt;z-index:1;" stroked="f">
              <v:imagedata r:id="rId2" o:title=""/>
              <o:lock v:ext="edit" rotation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B32261"/>
    <w:multiLevelType w:val="multilevel"/>
    <w:tmpl w:val="3DC401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DDB16C7"/>
    <w:multiLevelType w:val="multilevel"/>
    <w:tmpl w:val="0496605C"/>
    <w:lvl w:ilvl="0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5BE323D"/>
    <w:multiLevelType w:val="multilevel"/>
    <w:tmpl w:val="2AC071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537616"/>
    <w:multiLevelType w:val="multilevel"/>
    <w:tmpl w:val="EEB2A2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AF2872"/>
    <w:multiLevelType w:val="multilevel"/>
    <w:tmpl w:val="C81206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106A1D"/>
    <w:multiLevelType w:val="multilevel"/>
    <w:tmpl w:val="563826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0AD1346"/>
    <w:multiLevelType w:val="multilevel"/>
    <w:tmpl w:val="2AA46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FC238C"/>
    <w:multiLevelType w:val="multilevel"/>
    <w:tmpl w:val="E3CCA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9332A33"/>
    <w:multiLevelType w:val="multilevel"/>
    <w:tmpl w:val="2BA0EE1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906960"/>
    <w:multiLevelType w:val="multilevel"/>
    <w:tmpl w:val="C4CC669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E4A61F7"/>
    <w:multiLevelType w:val="multilevel"/>
    <w:tmpl w:val="32C286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EF05AB"/>
    <w:multiLevelType w:val="multilevel"/>
    <w:tmpl w:val="20B633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3E310B"/>
    <w:multiLevelType w:val="hybridMultilevel"/>
    <w:tmpl w:val="4D728C6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45BB6A0F"/>
    <w:multiLevelType w:val="multilevel"/>
    <w:tmpl w:val="19A42AB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6434E0A"/>
    <w:multiLevelType w:val="multilevel"/>
    <w:tmpl w:val="43EE4E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AF5C72"/>
    <w:multiLevelType w:val="multilevel"/>
    <w:tmpl w:val="B65A5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E535001"/>
    <w:multiLevelType w:val="multilevel"/>
    <w:tmpl w:val="E2580352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FA46A18"/>
    <w:multiLevelType w:val="multilevel"/>
    <w:tmpl w:val="D4C66AF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64235B"/>
    <w:multiLevelType w:val="multilevel"/>
    <w:tmpl w:val="4078AE7A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A8426AC"/>
    <w:multiLevelType w:val="multilevel"/>
    <w:tmpl w:val="8EC47E5A"/>
    <w:lvl w:ilvl="0">
      <w:start w:val="1"/>
      <w:numFmt w:val="bullet"/>
      <w:lvlText w:val=""/>
      <w:lvlJc w:val="left"/>
      <w:pPr>
        <w:tabs>
          <w:tab w:val="num" w:pos="600"/>
        </w:tabs>
        <w:ind w:left="600" w:hanging="60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6ADC379A"/>
    <w:multiLevelType w:val="hybridMultilevel"/>
    <w:tmpl w:val="95FA154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70EB37C4"/>
    <w:multiLevelType w:val="multilevel"/>
    <w:tmpl w:val="2542B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3600423"/>
    <w:multiLevelType w:val="multilevel"/>
    <w:tmpl w:val="AF5E5AD0"/>
    <w:lvl w:ilvl="0">
      <w:start w:val="1"/>
      <w:numFmt w:val="decimal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23" w15:restartNumberingAfterBreak="0">
    <w:nsid w:val="79DC495B"/>
    <w:multiLevelType w:val="multilevel"/>
    <w:tmpl w:val="C31EC8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1E665A"/>
    <w:multiLevelType w:val="multilevel"/>
    <w:tmpl w:val="BD32DF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F204E39"/>
    <w:multiLevelType w:val="multilevel"/>
    <w:tmpl w:val="2A765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1"/>
  </w:num>
  <w:num w:numId="7">
    <w:abstractNumId w:val="7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23"/>
  </w:num>
  <w:num w:numId="11">
    <w:abstractNumId w:val="1"/>
  </w:num>
  <w:num w:numId="12">
    <w:abstractNumId w:val="16"/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17"/>
  </w:num>
  <w:num w:numId="19">
    <w:abstractNumId w:val="9"/>
  </w:num>
  <w:num w:numId="20">
    <w:abstractNumId w:val="10"/>
  </w:num>
  <w:num w:numId="21">
    <w:abstractNumId w:val="25"/>
  </w:num>
  <w:num w:numId="22">
    <w:abstractNumId w:val="0"/>
  </w:num>
  <w:num w:numId="23">
    <w:abstractNumId w:val="19"/>
  </w:num>
  <w:num w:numId="24">
    <w:abstractNumId w:val="5"/>
  </w:num>
  <w:num w:numId="25">
    <w:abstractNumId w:val="4"/>
  </w:num>
  <w:num w:numId="26">
    <w:abstractNumId w:val="8"/>
  </w:num>
  <w:num w:numId="27">
    <w:abstractNumId w:val="6"/>
  </w:num>
  <w:num w:numId="28">
    <w:abstractNumId w:val="20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1BE"/>
    <w:rsid w:val="0010178D"/>
    <w:rsid w:val="00363B2D"/>
    <w:rsid w:val="00681FB8"/>
    <w:rsid w:val="00732085"/>
    <w:rsid w:val="007A00AF"/>
    <w:rsid w:val="008351BE"/>
    <w:rsid w:val="00A55659"/>
    <w:rsid w:val="00B54A0C"/>
    <w:rsid w:val="00CA7212"/>
    <w:rsid w:val="00F01B98"/>
    <w:rsid w:val="00FD1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8C83E"/>
  <w15:docId w15:val="{8D16E436-9965-4792-B48C-254E40F69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paragraph" w:styleId="a7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1">
    <w:name w:val="Table Grid Light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1">
    <w:name w:val="Grid Table 1 Light - Accent 21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1">
    <w:name w:val="Grid Table 1 Light - Accent 31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1">
    <w:name w:val="Grid Table 1 Light - Accent 41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1">
    <w:name w:val="Grid Table 1 Light - Accent 51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1">
    <w:name w:val="Grid Table 1 Light - Accent 61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1">
    <w:name w:val="Grid Table 2 - Accent 21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1">
    <w:name w:val="Grid Table 2 - Accent 31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1">
    <w:name w:val="Grid Table 2 - Accent 41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1">
    <w:name w:val="Grid Table 2 - Accent 51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1">
    <w:name w:val="Grid Table 2 - Accent 61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1">
    <w:name w:val="Grid Table 3 - Accent 21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1">
    <w:name w:val="Grid Table 3 - Accent 31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1">
    <w:name w:val="Grid Table 3 - Accent 41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1">
    <w:name w:val="Grid Table 3 - Accent 51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1">
    <w:name w:val="Grid Table 3 - Accent 61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1">
    <w:name w:val="Grid Table 4 - Accent 21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1">
    <w:name w:val="Grid Table 4 - Accent 31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1">
    <w:name w:val="Grid Table 4 - Accent 41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1">
    <w:name w:val="Grid Table 4 - Accent 51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1">
    <w:name w:val="Grid Table 4 - Accent 61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1">
    <w:name w:val="Grid Table 5 Dark - Accent 2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1">
    <w:name w:val="Grid Table 5 Dark - Accent 3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1">
    <w:name w:val="Grid Table 5 Dark - Accent 5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1">
    <w:name w:val="Grid Table 5 Dark - Accent 6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1">
    <w:name w:val="List Table 1 Light - Accent 2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1">
    <w:name w:val="List Table 1 Light - Accent 3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1">
    <w:name w:val="List Table 1 Light - Accent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1">
    <w:name w:val="List Table 1 Light - Accent 5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1">
    <w:name w:val="List Table 1 Light - Accent 6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1">
    <w:name w:val="List Table 2 - Accent 21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1">
    <w:name w:val="List Table 2 - Accent 31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1">
    <w:name w:val="List Table 2 - Accent 41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1">
    <w:name w:val="List Table 2 - Accent 51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1">
    <w:name w:val="List Table 2 - Accent 61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1">
    <w:name w:val="List Table 3 - Accent 21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1">
    <w:name w:val="List Table 3 - Accent 31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1">
    <w:name w:val="List Table 3 - Accent 41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1">
    <w:name w:val="List Table 3 - Accent 51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1">
    <w:name w:val="List Table 3 - Accent 61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1">
    <w:name w:val="List Table 4 - Accent 21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1">
    <w:name w:val="List Table 4 - Accent 31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1">
    <w:name w:val="List Table 4 - Accent 41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1">
    <w:name w:val="List Table 4 - Accent 51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1">
    <w:name w:val="List Table 4 - Accent 61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1">
    <w:name w:val="List Table 5 Dark - Accent 21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1">
    <w:name w:val="List Table 5 Dark - Accent 31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1">
    <w:name w:val="List Table 5 Dark - Accent 41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1">
    <w:name w:val="List Table 5 Dark - Accent 51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1">
    <w:name w:val="List Table 5 Dark - Accent 61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8">
    <w:name w:val="Hyperlink"/>
    <w:uiPriority w:val="99"/>
    <w:unhideWhenUsed/>
    <w:rPr>
      <w:color w:val="0000FF" w:themeColor="hyperlink"/>
      <w:u w:val="single"/>
    </w:rPr>
  </w:style>
  <w:style w:type="paragraph" w:styleId="a9">
    <w:name w:val="footnote text"/>
    <w:basedOn w:val="a"/>
    <w:link w:val="aa"/>
    <w:uiPriority w:val="99"/>
    <w:semiHidden/>
    <w:unhideWhenUsed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Title"/>
    <w:basedOn w:val="a"/>
    <w:link w:val="af6"/>
    <w:qFormat/>
    <w:pPr>
      <w:spacing w:line="300" w:lineRule="auto"/>
      <w:jc w:val="center"/>
    </w:pPr>
    <w:rPr>
      <w:rFonts w:eastAsia="Batang"/>
      <w:b/>
      <w:szCs w:val="20"/>
      <w:lang w:eastAsia="ru-RU"/>
    </w:rPr>
  </w:style>
  <w:style w:type="character" w:customStyle="1" w:styleId="af6">
    <w:name w:val="Заголовок Знак"/>
    <w:basedOn w:val="a0"/>
    <w:link w:val="af5"/>
    <w:rPr>
      <w:rFonts w:ascii="Times New Roman" w:eastAsia="Batang" w:hAnsi="Times New Roman"/>
      <w:b/>
      <w:sz w:val="24"/>
    </w:rPr>
  </w:style>
  <w:style w:type="paragraph" w:styleId="33">
    <w:name w:val="Body Text 3"/>
    <w:basedOn w:val="a"/>
    <w:link w:val="34"/>
    <w:pPr>
      <w:spacing w:after="120"/>
    </w:pPr>
    <w:rPr>
      <w:sz w:val="16"/>
      <w:szCs w:val="16"/>
      <w:lang w:val="en-US" w:eastAsia="ru-RU"/>
    </w:rPr>
  </w:style>
  <w:style w:type="character" w:customStyle="1" w:styleId="34">
    <w:name w:val="Основной текст 3 Знак"/>
    <w:basedOn w:val="a0"/>
    <w:link w:val="33"/>
    <w:rPr>
      <w:rFonts w:ascii="Times New Roman" w:eastAsia="Times New Roman" w:hAnsi="Times New Roman"/>
      <w:sz w:val="16"/>
      <w:szCs w:val="16"/>
      <w:lang w:val="en-US"/>
    </w:rPr>
  </w:style>
  <w:style w:type="paragraph" w:styleId="af7">
    <w:name w:val="Body Text"/>
    <w:basedOn w:val="a"/>
    <w:link w:val="af8"/>
    <w:pPr>
      <w:spacing w:after="120"/>
    </w:pPr>
    <w:rPr>
      <w:lang w:eastAsia="ru-RU"/>
    </w:rPr>
  </w:style>
  <w:style w:type="character" w:customStyle="1" w:styleId="af8">
    <w:name w:val="Основной текст Знак"/>
    <w:basedOn w:val="a0"/>
    <w:link w:val="af7"/>
    <w:rPr>
      <w:rFonts w:ascii="Times New Roman" w:eastAsia="Times New Roman" w:hAnsi="Times New Roman"/>
      <w:sz w:val="24"/>
      <w:szCs w:val="24"/>
    </w:rPr>
  </w:style>
  <w:style w:type="paragraph" w:styleId="af9">
    <w:name w:val="List Paragraph"/>
    <w:basedOn w:val="a"/>
    <w:uiPriority w:val="34"/>
    <w:qFormat/>
    <w:pPr>
      <w:spacing w:after="240"/>
      <w:ind w:left="720"/>
      <w:contextualSpacing/>
      <w:jc w:val="both"/>
    </w:pPr>
    <w:rPr>
      <w:sz w:val="20"/>
      <w:szCs w:val="20"/>
      <w:lang w:val="en-US" w:eastAsia="en-US"/>
    </w:rPr>
  </w:style>
  <w:style w:type="table" w:styleId="afa">
    <w:name w:val="Table Grid"/>
    <w:basedOn w:val="a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b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</w:style>
  <w:style w:type="paragraph" w:styleId="afc">
    <w:name w:val="Normal (Web)"/>
    <w:basedOn w:val="a"/>
    <w:uiPriority w:val="99"/>
    <w:semiHidden/>
    <w:unhideWhenUsed/>
  </w:style>
  <w:style w:type="paragraph" w:styleId="afd">
    <w:name w:val="annotation text"/>
    <w:basedOn w:val="a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rFonts w:ascii="Times New Roman" w:eastAsia="Times New Roman" w:hAnsi="Times New Roman"/>
      <w:lang w:eastAsia="ar-SA"/>
    </w:rPr>
  </w:style>
  <w:style w:type="character" w:styleId="aff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0">
    <w:name w:val="Revision"/>
    <w:hidden/>
    <w:uiPriority w:val="99"/>
    <w:semiHidden/>
    <w:rsid w:val="00FD108F"/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EF3F3-9202-4341-B9F6-7A39270BD0B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1c1476e-3236-4add-9655-bdfbec32e949}" enabled="1" method="Privileged" siteId="{64322308-09a9-47a3-8c1c-b82871d6056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603</Words>
  <Characters>3439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Akylbachshina, Nazym</dc:creator>
  <cp:lastModifiedBy>Tariyel Jalalli</cp:lastModifiedBy>
  <cp:revision>2</cp:revision>
  <dcterms:created xsi:type="dcterms:W3CDTF">2026-10-01T07:58:00Z</dcterms:created>
  <dcterms:modified xsi:type="dcterms:W3CDTF">2026-10-01T07:58:00Z</dcterms:modified>
</cp:coreProperties>
</file>