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C728" w14:textId="2FEBAE94" w:rsidR="00C12342" w:rsidRPr="00866E41" w:rsidRDefault="00571631">
      <w:pPr>
        <w:widowControl w:val="0"/>
        <w:spacing w:after="240"/>
        <w:jc w:val="both"/>
        <w:rPr>
          <w:sz w:val="24"/>
          <w:szCs w:val="24"/>
          <w:lang w:val="cs-CZ"/>
        </w:rPr>
      </w:pPr>
      <w:r w:rsidRPr="00866E41">
        <w:rPr>
          <w:sz w:val="24"/>
          <w:szCs w:val="24"/>
          <w:lang w:val="cs-CZ"/>
        </w:rPr>
        <w:t>Tiskov</w:t>
      </w:r>
      <w:r w:rsidRPr="00866E41">
        <w:rPr>
          <w:rFonts w:hAnsi="Arial"/>
          <w:sz w:val="24"/>
          <w:szCs w:val="24"/>
          <w:lang w:val="cs-CZ"/>
        </w:rPr>
        <w:t xml:space="preserve">á </w:t>
      </w:r>
      <w:r w:rsidRPr="00356DE2">
        <w:rPr>
          <w:sz w:val="24"/>
          <w:szCs w:val="24"/>
          <w:lang w:val="cs-CZ"/>
        </w:rPr>
        <w:t>zpr</w:t>
      </w:r>
      <w:r w:rsidRPr="00356DE2">
        <w:rPr>
          <w:rFonts w:hAnsi="Arial"/>
          <w:sz w:val="24"/>
          <w:szCs w:val="24"/>
          <w:lang w:val="cs-CZ"/>
        </w:rPr>
        <w:t>á</w:t>
      </w:r>
      <w:r w:rsidRPr="00356DE2">
        <w:rPr>
          <w:sz w:val="24"/>
          <w:szCs w:val="24"/>
          <w:lang w:val="cs-CZ"/>
        </w:rPr>
        <w:t>va</w:t>
      </w:r>
      <w:r w:rsidR="00356DE2">
        <w:rPr>
          <w:sz w:val="24"/>
          <w:szCs w:val="24"/>
          <w:lang w:val="cs-CZ"/>
        </w:rPr>
        <w:t>, 22. 11. 2021</w:t>
      </w:r>
    </w:p>
    <w:p w14:paraId="2E03CF9B" w14:textId="77777777" w:rsidR="00785F06" w:rsidRDefault="00785F06" w:rsidP="00785F06">
      <w:pPr>
        <w:pStyle w:val="Vchoz"/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</w:pPr>
    </w:p>
    <w:p w14:paraId="43E63D38" w14:textId="597211BD" w:rsidR="00C12342" w:rsidRPr="00866E41" w:rsidRDefault="00CD0D01" w:rsidP="00866E41">
      <w:pPr>
        <w:pStyle w:val="Vchoz"/>
        <w:jc w:val="center"/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</w:pPr>
      <w:r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  <w:t>m</w:t>
      </w:r>
      <w:r w:rsidR="00571631" w:rsidRPr="00866E41"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  <w:t xml:space="preserve">akro </w:t>
      </w:r>
      <w:r w:rsidR="00866E41"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  <w:t xml:space="preserve">ČR </w:t>
      </w:r>
      <w:r w:rsidR="00571631" w:rsidRPr="00866E41"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  <w:t xml:space="preserve">o víkendu přispělo do </w:t>
      </w:r>
      <w:r w:rsidR="00785F06"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  <w:t>podzimní</w:t>
      </w:r>
      <w:r w:rsidR="00571631" w:rsidRPr="00866E41"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  <w:t xml:space="preserve"> Sbírky potravin </w:t>
      </w:r>
      <w:r w:rsidR="00F05776"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  <w:t>15,</w:t>
      </w:r>
      <w:r w:rsidR="00F60A06"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  <w:t>4</w:t>
      </w:r>
      <w:r w:rsidR="00571631" w:rsidRPr="00866E41"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  <w:t xml:space="preserve"> tunami zboží</w:t>
      </w:r>
    </w:p>
    <w:p w14:paraId="72C77890" w14:textId="27996642" w:rsidR="00C12342" w:rsidRPr="00866E41" w:rsidRDefault="00C12342">
      <w:pPr>
        <w:pStyle w:val="Vchoz"/>
        <w:rPr>
          <w:rFonts w:ascii="Arial" w:eastAsia="Arial" w:hAnsi="Arial" w:cs="Arial"/>
          <w:b/>
          <w:sz w:val="28"/>
          <w:szCs w:val="28"/>
          <w:bdr w:val="none" w:sz="0" w:space="0" w:color="auto"/>
          <w:lang w:val="cs-CZ"/>
        </w:rPr>
      </w:pPr>
    </w:p>
    <w:p w14:paraId="32C696A9" w14:textId="28A8227D" w:rsidR="00866E41" w:rsidRDefault="00866E41" w:rsidP="00866E41">
      <w:pPr>
        <w:pStyle w:val="Vchoz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 w:rsidRPr="00CD0D01">
        <w:rPr>
          <w:rFonts w:ascii="Arial" w:hAnsi="Arial" w:cs="Arial"/>
          <w:b/>
          <w:bCs/>
          <w:sz w:val="24"/>
          <w:szCs w:val="24"/>
          <w:lang w:val="cs-CZ"/>
        </w:rPr>
        <w:t>Síť v</w:t>
      </w:r>
      <w:r w:rsidR="00571631" w:rsidRPr="00CD0D01">
        <w:rPr>
          <w:rFonts w:ascii="Arial" w:hAnsi="Arial" w:cs="Arial"/>
          <w:b/>
          <w:bCs/>
          <w:sz w:val="24"/>
          <w:szCs w:val="24"/>
          <w:lang w:val="cs-CZ"/>
        </w:rPr>
        <w:t>elkoobchod</w:t>
      </w:r>
      <w:r w:rsidRPr="00CD0D01">
        <w:rPr>
          <w:rFonts w:ascii="Arial" w:hAnsi="Arial" w:cs="Arial"/>
          <w:b/>
          <w:bCs/>
          <w:sz w:val="24"/>
          <w:szCs w:val="24"/>
          <w:lang w:val="cs-CZ"/>
        </w:rPr>
        <w:t xml:space="preserve">ů makro </w:t>
      </w:r>
      <w:r w:rsidR="00571631" w:rsidRPr="00CD0D01">
        <w:rPr>
          <w:rFonts w:ascii="Arial" w:hAnsi="Arial" w:cs="Arial"/>
          <w:b/>
          <w:bCs/>
          <w:sz w:val="24"/>
          <w:szCs w:val="24"/>
          <w:lang w:val="cs-CZ"/>
        </w:rPr>
        <w:t xml:space="preserve">se </w:t>
      </w:r>
      <w:r w:rsidR="00785F06">
        <w:rPr>
          <w:rFonts w:ascii="Arial" w:hAnsi="Arial" w:cs="Arial"/>
          <w:b/>
          <w:bCs/>
          <w:sz w:val="24"/>
          <w:szCs w:val="24"/>
          <w:lang w:val="cs-CZ"/>
        </w:rPr>
        <w:t>i letos na podzim znovu</w:t>
      </w:r>
      <w:r w:rsidR="00571631" w:rsidRPr="00CD0D01">
        <w:rPr>
          <w:rFonts w:ascii="Arial" w:hAnsi="Arial" w:cs="Arial"/>
          <w:b/>
          <w:bCs/>
          <w:sz w:val="24"/>
          <w:szCs w:val="24"/>
          <w:lang w:val="cs-CZ"/>
        </w:rPr>
        <w:t xml:space="preserve"> zapojil</w:t>
      </w:r>
      <w:r w:rsidRPr="00CD0D01">
        <w:rPr>
          <w:rFonts w:ascii="Arial" w:hAnsi="Arial" w:cs="Arial"/>
          <w:b/>
          <w:bCs/>
          <w:sz w:val="24"/>
          <w:szCs w:val="24"/>
          <w:lang w:val="cs-CZ"/>
        </w:rPr>
        <w:t>a</w:t>
      </w:r>
      <w:r w:rsidR="00571631" w:rsidRPr="00CD0D01">
        <w:rPr>
          <w:rFonts w:ascii="Arial" w:hAnsi="Arial" w:cs="Arial"/>
          <w:b/>
          <w:bCs/>
          <w:sz w:val="24"/>
          <w:szCs w:val="24"/>
          <w:lang w:val="cs-CZ"/>
        </w:rPr>
        <w:t xml:space="preserve"> do celostátní Sbírky potravin</w:t>
      </w:r>
      <w:r w:rsidRPr="00CD0D01">
        <w:rPr>
          <w:rFonts w:ascii="Arial" w:hAnsi="Arial" w:cs="Arial"/>
          <w:b/>
          <w:bCs/>
          <w:sz w:val="24"/>
          <w:szCs w:val="24"/>
          <w:lang w:val="cs-CZ"/>
        </w:rPr>
        <w:t xml:space="preserve"> pořádané Českou federací potravinových bank. Během dvoudenní </w:t>
      </w:r>
      <w:r w:rsidR="00785F06">
        <w:rPr>
          <w:rFonts w:ascii="Arial" w:hAnsi="Arial" w:cs="Arial"/>
          <w:b/>
          <w:bCs/>
          <w:sz w:val="24"/>
          <w:szCs w:val="24"/>
          <w:lang w:val="cs-CZ"/>
        </w:rPr>
        <w:t xml:space="preserve">akce konané </w:t>
      </w:r>
      <w:r w:rsidRPr="00CD0D01">
        <w:rPr>
          <w:rFonts w:ascii="Arial" w:hAnsi="Arial" w:cs="Arial"/>
          <w:b/>
          <w:bCs/>
          <w:sz w:val="24"/>
          <w:szCs w:val="24"/>
          <w:lang w:val="cs-CZ"/>
        </w:rPr>
        <w:t xml:space="preserve">o víkendu </w:t>
      </w:r>
      <w:r w:rsidR="00571631" w:rsidRPr="00CD0D01">
        <w:rPr>
          <w:rFonts w:ascii="Arial" w:hAnsi="Arial" w:cs="Arial"/>
          <w:b/>
          <w:bCs/>
          <w:sz w:val="24"/>
          <w:szCs w:val="24"/>
          <w:lang w:val="cs-CZ"/>
        </w:rPr>
        <w:t>2</w:t>
      </w:r>
      <w:r w:rsidR="006600B5">
        <w:rPr>
          <w:rFonts w:ascii="Arial" w:hAnsi="Arial" w:cs="Arial"/>
          <w:b/>
          <w:bCs/>
          <w:sz w:val="24"/>
          <w:szCs w:val="24"/>
          <w:lang w:val="cs-CZ"/>
        </w:rPr>
        <w:t>0</w:t>
      </w:r>
      <w:r w:rsidR="00571631" w:rsidRPr="00CD0D01">
        <w:rPr>
          <w:rFonts w:ascii="Arial" w:hAnsi="Arial" w:cs="Arial"/>
          <w:b/>
          <w:bCs/>
          <w:sz w:val="24"/>
          <w:szCs w:val="24"/>
          <w:lang w:val="cs-CZ"/>
        </w:rPr>
        <w:t>.</w:t>
      </w:r>
      <w:r w:rsidR="006600B5">
        <w:rPr>
          <w:rFonts w:ascii="Arial" w:hAnsi="Arial" w:cs="Arial"/>
          <w:b/>
          <w:bCs/>
          <w:sz w:val="24"/>
          <w:szCs w:val="24"/>
          <w:lang w:val="cs-CZ"/>
        </w:rPr>
        <w:t xml:space="preserve"> a </w:t>
      </w:r>
      <w:r w:rsidR="00571631" w:rsidRPr="00CD0D01">
        <w:rPr>
          <w:rFonts w:ascii="Arial" w:hAnsi="Arial" w:cs="Arial"/>
          <w:b/>
          <w:bCs/>
          <w:sz w:val="24"/>
          <w:szCs w:val="24"/>
          <w:lang w:val="cs-CZ"/>
        </w:rPr>
        <w:t>2</w:t>
      </w:r>
      <w:r w:rsidR="006600B5">
        <w:rPr>
          <w:rFonts w:ascii="Arial" w:hAnsi="Arial" w:cs="Arial"/>
          <w:b/>
          <w:bCs/>
          <w:sz w:val="24"/>
          <w:szCs w:val="24"/>
          <w:lang w:val="cs-CZ"/>
        </w:rPr>
        <w:t>1</w:t>
      </w:r>
      <w:r w:rsidR="00571631" w:rsidRPr="00CD0D01">
        <w:rPr>
          <w:rFonts w:ascii="Arial" w:hAnsi="Arial" w:cs="Arial"/>
          <w:b/>
          <w:bCs/>
          <w:sz w:val="24"/>
          <w:szCs w:val="24"/>
          <w:lang w:val="cs-CZ"/>
        </w:rPr>
        <w:t>.</w:t>
      </w:r>
      <w:r w:rsidR="006600B5">
        <w:rPr>
          <w:rFonts w:ascii="Arial" w:hAnsi="Arial" w:cs="Arial"/>
          <w:b/>
          <w:bCs/>
          <w:sz w:val="24"/>
          <w:szCs w:val="24"/>
          <w:lang w:val="cs-CZ"/>
        </w:rPr>
        <w:t xml:space="preserve"> listopadu</w:t>
      </w:r>
      <w:r w:rsidR="00785F06">
        <w:rPr>
          <w:rFonts w:ascii="Arial" w:hAnsi="Arial" w:cs="Arial"/>
          <w:b/>
          <w:bCs/>
          <w:sz w:val="24"/>
          <w:szCs w:val="24"/>
          <w:lang w:val="cs-CZ"/>
        </w:rPr>
        <w:t xml:space="preserve"> zákazníci </w:t>
      </w:r>
      <w:r w:rsidR="0078052C">
        <w:rPr>
          <w:rFonts w:ascii="Arial" w:hAnsi="Arial" w:cs="Arial"/>
          <w:b/>
          <w:bCs/>
          <w:sz w:val="24"/>
          <w:szCs w:val="24"/>
          <w:lang w:val="cs-CZ"/>
        </w:rPr>
        <w:t xml:space="preserve">prodejen makro ČR pomohli lidem v nouzi celkem </w:t>
      </w:r>
      <w:r w:rsidR="00711FA4">
        <w:rPr>
          <w:rFonts w:ascii="Arial" w:hAnsi="Arial" w:cs="Arial"/>
          <w:b/>
          <w:bCs/>
          <w:sz w:val="24"/>
          <w:szCs w:val="24"/>
          <w:lang w:val="cs-CZ"/>
        </w:rPr>
        <w:t>15 </w:t>
      </w:r>
      <w:r w:rsidR="00BE5F8F">
        <w:rPr>
          <w:rFonts w:ascii="Arial" w:hAnsi="Arial" w:cs="Arial"/>
          <w:b/>
          <w:bCs/>
          <w:sz w:val="24"/>
          <w:szCs w:val="24"/>
          <w:lang w:val="cs-CZ"/>
        </w:rPr>
        <w:t>383</w:t>
      </w:r>
      <w:r w:rsidR="00711FA4">
        <w:rPr>
          <w:rFonts w:ascii="Arial" w:hAnsi="Arial" w:cs="Arial"/>
          <w:b/>
          <w:bCs/>
          <w:sz w:val="24"/>
          <w:szCs w:val="24"/>
          <w:lang w:val="cs-CZ"/>
        </w:rPr>
        <w:t xml:space="preserve"> kilogramy</w:t>
      </w:r>
      <w:r w:rsidR="0078052C">
        <w:rPr>
          <w:rFonts w:ascii="Arial" w:hAnsi="Arial" w:cs="Arial"/>
          <w:b/>
          <w:bCs/>
          <w:sz w:val="24"/>
          <w:szCs w:val="24"/>
          <w:lang w:val="cs-CZ"/>
        </w:rPr>
        <w:t xml:space="preserve"> potravin. </w:t>
      </w:r>
      <w:r w:rsidR="00693AF1">
        <w:rPr>
          <w:rFonts w:ascii="Arial" w:hAnsi="Arial" w:cs="Arial"/>
          <w:b/>
          <w:bCs/>
          <w:sz w:val="24"/>
          <w:szCs w:val="24"/>
          <w:lang w:val="cs-CZ"/>
        </w:rPr>
        <w:t xml:space="preserve">V přepočtu se jedná o </w:t>
      </w:r>
      <w:r w:rsidR="000404CD">
        <w:rPr>
          <w:rFonts w:ascii="Arial" w:hAnsi="Arial" w:cs="Arial"/>
          <w:b/>
          <w:bCs/>
          <w:sz w:val="24"/>
          <w:szCs w:val="24"/>
          <w:lang w:val="cs-CZ"/>
        </w:rPr>
        <w:t>více než 3</w:t>
      </w:r>
      <w:r w:rsidR="00D23921">
        <w:rPr>
          <w:rFonts w:ascii="Arial" w:hAnsi="Arial" w:cs="Arial"/>
          <w:b/>
          <w:bCs/>
          <w:sz w:val="24"/>
          <w:szCs w:val="24"/>
          <w:lang w:val="cs-CZ"/>
        </w:rPr>
        <w:t>3 973</w:t>
      </w:r>
      <w:r w:rsidR="000404CD">
        <w:rPr>
          <w:rFonts w:ascii="Arial" w:hAnsi="Arial" w:cs="Arial"/>
          <w:b/>
          <w:bCs/>
          <w:sz w:val="24"/>
          <w:szCs w:val="24"/>
          <w:lang w:val="cs-CZ"/>
        </w:rPr>
        <w:t xml:space="preserve"> porcí jídla.</w:t>
      </w:r>
      <w:r w:rsidR="00982EFC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="00982EFC" w:rsidRPr="008135C9">
        <w:rPr>
          <w:rFonts w:ascii="Arial" w:hAnsi="Arial" w:cs="Arial"/>
          <w:b/>
          <w:bCs/>
          <w:sz w:val="24"/>
          <w:szCs w:val="24"/>
          <w:lang w:val="cs-CZ"/>
        </w:rPr>
        <w:t xml:space="preserve">Ve srovnání s poslední jarní vlnou sbírky to představuje nárůst o </w:t>
      </w:r>
      <w:r w:rsidR="00982EFC">
        <w:rPr>
          <w:rFonts w:ascii="Arial" w:hAnsi="Arial" w:cs="Arial"/>
          <w:b/>
          <w:bCs/>
          <w:sz w:val="24"/>
          <w:szCs w:val="24"/>
          <w:lang w:val="cs-CZ"/>
        </w:rPr>
        <w:t>765 kg</w:t>
      </w:r>
      <w:r w:rsidR="00982EFC" w:rsidRPr="008135C9">
        <w:rPr>
          <w:rFonts w:ascii="Arial" w:hAnsi="Arial" w:cs="Arial"/>
          <w:b/>
          <w:bCs/>
          <w:sz w:val="24"/>
          <w:szCs w:val="24"/>
          <w:lang w:val="cs-CZ"/>
        </w:rPr>
        <w:t xml:space="preserve"> produktů.</w:t>
      </w:r>
    </w:p>
    <w:p w14:paraId="15021A09" w14:textId="09370ADC" w:rsidR="0078052C" w:rsidRDefault="0078052C" w:rsidP="00866E41">
      <w:pPr>
        <w:pStyle w:val="Vchoz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43AEE93B" w14:textId="027FDA2A" w:rsidR="00CD0D01" w:rsidRPr="00156745" w:rsidRDefault="00F1644B" w:rsidP="00036798">
      <w:pPr>
        <w:pStyle w:val="Vchoz"/>
        <w:jc w:val="both"/>
        <w:rPr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EA9CE3" wp14:editId="7DE1366D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2487295" cy="1657350"/>
            <wp:effectExtent l="0" t="0" r="8255" b="0"/>
            <wp:wrapThrough wrapText="bothSides">
              <wp:wrapPolygon edited="0">
                <wp:start x="0" y="0"/>
                <wp:lineTo x="0" y="21352"/>
                <wp:lineTo x="21506" y="21352"/>
                <wp:lineTo x="21506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52C">
        <w:rPr>
          <w:rFonts w:ascii="Arial" w:hAnsi="Arial" w:cs="Arial"/>
          <w:sz w:val="24"/>
          <w:szCs w:val="24"/>
          <w:lang w:val="cs-CZ"/>
        </w:rPr>
        <w:t>Pravidelná účast ve Sbírce potravin je pro makro ČR součástí dlouhodobé spolupráce s Českou federací potravinových bank</w:t>
      </w:r>
      <w:r w:rsidR="00036798">
        <w:rPr>
          <w:rFonts w:ascii="Arial" w:hAnsi="Arial" w:cs="Arial"/>
          <w:sz w:val="24"/>
          <w:szCs w:val="24"/>
          <w:lang w:val="cs-CZ"/>
        </w:rPr>
        <w:t xml:space="preserve">, </w:t>
      </w:r>
      <w:r w:rsidR="00156745">
        <w:rPr>
          <w:rFonts w:ascii="Arial" w:hAnsi="Arial" w:cs="Arial"/>
          <w:sz w:val="24"/>
          <w:szCs w:val="24"/>
          <w:lang w:val="cs-CZ"/>
        </w:rPr>
        <w:t>která</w:t>
      </w:r>
      <w:r w:rsidR="00036798">
        <w:rPr>
          <w:rFonts w:ascii="Arial" w:hAnsi="Arial" w:cs="Arial"/>
          <w:sz w:val="24"/>
          <w:szCs w:val="24"/>
          <w:lang w:val="cs-CZ"/>
        </w:rPr>
        <w:t xml:space="preserve"> trvá už od roku</w:t>
      </w:r>
      <w:r w:rsidR="00254D79">
        <w:rPr>
          <w:rFonts w:ascii="Arial" w:hAnsi="Arial" w:cs="Arial"/>
          <w:sz w:val="24"/>
          <w:szCs w:val="24"/>
          <w:lang w:val="cs-CZ"/>
        </w:rPr>
        <w:t xml:space="preserve"> 2008.</w:t>
      </w:r>
      <w:r w:rsidR="00036798">
        <w:rPr>
          <w:rFonts w:ascii="Arial" w:hAnsi="Arial" w:cs="Arial"/>
          <w:sz w:val="24"/>
          <w:szCs w:val="24"/>
          <w:lang w:val="cs-CZ"/>
        </w:rPr>
        <w:t xml:space="preserve"> </w:t>
      </w:r>
      <w:r w:rsidR="00036798">
        <w:rPr>
          <w:rFonts w:ascii="Arial" w:hAnsi="Arial" w:cs="Arial"/>
          <w:i/>
          <w:iCs/>
          <w:sz w:val="24"/>
          <w:szCs w:val="24"/>
          <w:lang w:val="cs-CZ"/>
        </w:rPr>
        <w:t xml:space="preserve">„Kromě našeho každoročního zapojení do jarní i podzimní vlny celonárodní potravinové sbírky darujeme potravinové i nepotravinové zboží pro lidi v nouzi také na denní bázi. Máme radost z toho, že se i letos zapojilo do projektu tolik našich zákazníků i zaměstnanců, kteří nám pomohli sbírku uskutečnit. Celkem </w:t>
      </w:r>
      <w:r w:rsidR="00615A00">
        <w:rPr>
          <w:rFonts w:ascii="Arial" w:hAnsi="Arial" w:cs="Arial"/>
          <w:i/>
          <w:iCs/>
          <w:sz w:val="24"/>
          <w:szCs w:val="24"/>
          <w:lang w:val="cs-CZ"/>
        </w:rPr>
        <w:t>15,</w:t>
      </w:r>
      <w:r w:rsidR="00BE5F8F">
        <w:rPr>
          <w:rFonts w:ascii="Arial" w:hAnsi="Arial" w:cs="Arial"/>
          <w:i/>
          <w:iCs/>
          <w:sz w:val="24"/>
          <w:szCs w:val="24"/>
          <w:lang w:val="cs-CZ"/>
        </w:rPr>
        <w:t>4</w:t>
      </w:r>
      <w:r w:rsidR="00036798">
        <w:rPr>
          <w:rFonts w:ascii="Arial" w:hAnsi="Arial" w:cs="Arial"/>
          <w:i/>
          <w:iCs/>
          <w:sz w:val="24"/>
          <w:szCs w:val="24"/>
          <w:lang w:val="cs-CZ"/>
        </w:rPr>
        <w:t xml:space="preserve"> tun zboží vybraných v prodejnách </w:t>
      </w:r>
      <w:r w:rsidR="00036798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makro</w:t>
      </w:r>
      <w:r w:rsidR="00036798">
        <w:rPr>
          <w:rFonts w:ascii="Arial" w:hAnsi="Arial" w:cs="Arial"/>
          <w:i/>
          <w:iCs/>
          <w:sz w:val="24"/>
          <w:szCs w:val="24"/>
          <w:lang w:val="cs-CZ"/>
        </w:rPr>
        <w:t xml:space="preserve"> je vynikající výsledek,</w:t>
      </w:r>
      <w:r w:rsidR="000F3731">
        <w:rPr>
          <w:rFonts w:ascii="Arial" w:hAnsi="Arial" w:cs="Arial"/>
          <w:i/>
          <w:iCs/>
          <w:sz w:val="24"/>
          <w:szCs w:val="24"/>
          <w:lang w:val="cs-CZ"/>
        </w:rPr>
        <w:t xml:space="preserve"> díky kterému se bude tisícům lidí v nouzi žít opět o něco lépe.</w:t>
      </w:r>
      <w:r w:rsidR="00036798">
        <w:rPr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0F3731">
        <w:rPr>
          <w:rFonts w:ascii="Arial" w:hAnsi="Arial" w:cs="Arial"/>
          <w:i/>
          <w:iCs/>
          <w:sz w:val="24"/>
          <w:szCs w:val="24"/>
          <w:lang w:val="cs-CZ"/>
        </w:rPr>
        <w:t>Za to</w:t>
      </w:r>
      <w:r w:rsidR="00036798">
        <w:rPr>
          <w:rFonts w:ascii="Arial" w:hAnsi="Arial" w:cs="Arial"/>
          <w:i/>
          <w:iCs/>
          <w:sz w:val="24"/>
          <w:szCs w:val="24"/>
          <w:lang w:val="cs-CZ"/>
        </w:rPr>
        <w:t xml:space="preserve"> bych</w:t>
      </w:r>
      <w:r w:rsidR="000F3731">
        <w:rPr>
          <w:rFonts w:ascii="Arial" w:hAnsi="Arial" w:cs="Arial"/>
          <w:i/>
          <w:iCs/>
          <w:sz w:val="24"/>
          <w:szCs w:val="24"/>
          <w:lang w:val="cs-CZ"/>
        </w:rPr>
        <w:t>om</w:t>
      </w:r>
      <w:r w:rsidR="00036798">
        <w:rPr>
          <w:rFonts w:ascii="Arial" w:hAnsi="Arial" w:cs="Arial"/>
          <w:i/>
          <w:iCs/>
          <w:sz w:val="24"/>
          <w:szCs w:val="24"/>
          <w:lang w:val="cs-CZ"/>
        </w:rPr>
        <w:t xml:space="preserve"> rád</w:t>
      </w:r>
      <w:r w:rsidR="000F3731">
        <w:rPr>
          <w:rFonts w:ascii="Arial" w:hAnsi="Arial" w:cs="Arial"/>
          <w:i/>
          <w:iCs/>
          <w:sz w:val="24"/>
          <w:szCs w:val="24"/>
          <w:lang w:val="cs-CZ"/>
        </w:rPr>
        <w:t>i</w:t>
      </w:r>
      <w:r w:rsidR="00036798">
        <w:rPr>
          <w:rFonts w:ascii="Arial" w:hAnsi="Arial" w:cs="Arial"/>
          <w:i/>
          <w:iCs/>
          <w:sz w:val="24"/>
          <w:szCs w:val="24"/>
          <w:lang w:val="cs-CZ"/>
        </w:rPr>
        <w:t xml:space="preserve"> všem</w:t>
      </w:r>
      <w:r w:rsidR="000F3731">
        <w:rPr>
          <w:rFonts w:ascii="Arial" w:hAnsi="Arial" w:cs="Arial"/>
          <w:i/>
          <w:iCs/>
          <w:sz w:val="24"/>
          <w:szCs w:val="24"/>
          <w:lang w:val="cs-CZ"/>
        </w:rPr>
        <w:t xml:space="preserve"> zúčastněným</w:t>
      </w:r>
      <w:r w:rsidR="00036798">
        <w:rPr>
          <w:rFonts w:ascii="Arial" w:hAnsi="Arial" w:cs="Arial"/>
          <w:i/>
          <w:iCs/>
          <w:sz w:val="24"/>
          <w:szCs w:val="24"/>
          <w:lang w:val="cs-CZ"/>
        </w:rPr>
        <w:t xml:space="preserve"> moc poděkoval</w:t>
      </w:r>
      <w:r w:rsidR="000F3731">
        <w:rPr>
          <w:rFonts w:ascii="Arial" w:hAnsi="Arial" w:cs="Arial"/>
          <w:i/>
          <w:iCs/>
          <w:sz w:val="24"/>
          <w:szCs w:val="24"/>
          <w:lang w:val="cs-CZ"/>
        </w:rPr>
        <w:t>i,</w:t>
      </w:r>
      <w:r w:rsidR="00036798">
        <w:rPr>
          <w:rFonts w:ascii="Arial" w:hAnsi="Arial" w:cs="Arial"/>
          <w:i/>
          <w:iCs/>
          <w:sz w:val="24"/>
          <w:szCs w:val="24"/>
          <w:lang w:val="cs-CZ"/>
        </w:rPr>
        <w:t xml:space="preserve">“ uvedla </w:t>
      </w:r>
      <w:r w:rsidR="00974A5B" w:rsidRPr="00156745">
        <w:rPr>
          <w:sz w:val="24"/>
          <w:szCs w:val="24"/>
          <w:lang w:val="cs-CZ"/>
        </w:rPr>
        <w:t xml:space="preserve">Romana </w:t>
      </w:r>
      <w:proofErr w:type="spellStart"/>
      <w:r w:rsidR="00974A5B" w:rsidRPr="00156745">
        <w:rPr>
          <w:sz w:val="24"/>
          <w:szCs w:val="24"/>
          <w:lang w:val="cs-CZ"/>
        </w:rPr>
        <w:t>N</w:t>
      </w:r>
      <w:r w:rsidR="00974A5B" w:rsidRPr="00156745">
        <w:rPr>
          <w:rFonts w:hAnsi="Arial"/>
          <w:sz w:val="24"/>
          <w:szCs w:val="24"/>
          <w:lang w:val="cs-CZ"/>
        </w:rPr>
        <w:t>ý</w:t>
      </w:r>
      <w:r w:rsidR="00974A5B" w:rsidRPr="00156745">
        <w:rPr>
          <w:sz w:val="24"/>
          <w:szCs w:val="24"/>
          <w:lang w:val="cs-CZ"/>
        </w:rPr>
        <w:t>drle</w:t>
      </w:r>
      <w:proofErr w:type="spellEnd"/>
      <w:r w:rsidR="00974A5B" w:rsidRPr="00866E41">
        <w:rPr>
          <w:b/>
          <w:bCs/>
          <w:sz w:val="24"/>
          <w:szCs w:val="24"/>
          <w:lang w:val="cs-CZ"/>
        </w:rPr>
        <w:t xml:space="preserve">, </w:t>
      </w:r>
      <w:r w:rsidR="00974A5B" w:rsidRPr="00156745">
        <w:rPr>
          <w:sz w:val="24"/>
          <w:szCs w:val="24"/>
          <w:lang w:val="cs-CZ"/>
        </w:rPr>
        <w:t>mana</w:t>
      </w:r>
      <w:r w:rsidR="00974A5B" w:rsidRPr="00156745">
        <w:rPr>
          <w:rFonts w:hAnsi="Arial"/>
          <w:sz w:val="24"/>
          <w:szCs w:val="24"/>
          <w:lang w:val="cs-CZ"/>
        </w:rPr>
        <w:t>ž</w:t>
      </w:r>
      <w:r w:rsidR="00974A5B" w:rsidRPr="00156745">
        <w:rPr>
          <w:sz w:val="24"/>
          <w:szCs w:val="24"/>
          <w:lang w:val="cs-CZ"/>
        </w:rPr>
        <w:t xml:space="preserve">erka komunikace </w:t>
      </w:r>
      <w:r w:rsidR="00974A5B" w:rsidRPr="00156745">
        <w:rPr>
          <w:b/>
          <w:bCs/>
          <w:sz w:val="24"/>
          <w:szCs w:val="24"/>
          <w:lang w:val="cs-CZ"/>
        </w:rPr>
        <w:t>makro</w:t>
      </w:r>
      <w:r w:rsidR="00036798" w:rsidRPr="00156745">
        <w:rPr>
          <w:sz w:val="24"/>
          <w:szCs w:val="24"/>
          <w:lang w:val="cs-CZ"/>
        </w:rPr>
        <w:t>.</w:t>
      </w:r>
      <w:r w:rsidR="0016100C" w:rsidRPr="0016100C">
        <w:t xml:space="preserve"> </w:t>
      </w:r>
    </w:p>
    <w:p w14:paraId="4FF6D257" w14:textId="471EBFDD" w:rsidR="00036798" w:rsidRPr="00036798" w:rsidRDefault="00036798" w:rsidP="00036798">
      <w:pPr>
        <w:pStyle w:val="Vchoz"/>
        <w:jc w:val="both"/>
        <w:rPr>
          <w:rFonts w:ascii="Arial" w:hAnsi="Arial" w:cs="Arial"/>
          <w:i/>
          <w:iCs/>
          <w:sz w:val="24"/>
          <w:szCs w:val="24"/>
          <w:lang w:val="cs-CZ"/>
        </w:rPr>
      </w:pPr>
    </w:p>
    <w:p w14:paraId="13C307AE" w14:textId="44FDBEEB" w:rsidR="006600B5" w:rsidRDefault="006600B5" w:rsidP="00CD0D01">
      <w:pPr>
        <w:pStyle w:val="Vchoz"/>
        <w:jc w:val="both"/>
        <w:rPr>
          <w:rFonts w:ascii="Arial" w:hAnsi="Arial" w:cs="Arial"/>
          <w:sz w:val="24"/>
          <w:szCs w:val="24"/>
          <w:u w:color="000000"/>
          <w:lang w:val="cs-CZ"/>
        </w:rPr>
      </w:pPr>
      <w:r>
        <w:rPr>
          <w:rFonts w:ascii="Arial" w:hAnsi="Arial" w:cs="Arial"/>
          <w:sz w:val="24"/>
          <w:szCs w:val="24"/>
          <w:u w:color="000000"/>
          <w:lang w:val="cs-CZ"/>
        </w:rPr>
        <w:t>Kromě celonárodního termínu konání podzimní vlny Sbírky potravin, připadajícího</w:t>
      </w:r>
      <w:r w:rsidR="00C21E84">
        <w:rPr>
          <w:rFonts w:ascii="Arial" w:hAnsi="Arial" w:cs="Arial"/>
          <w:sz w:val="24"/>
          <w:szCs w:val="24"/>
          <w:u w:color="000000"/>
          <w:lang w:val="cs-CZ"/>
        </w:rPr>
        <w:t xml:space="preserve"> letos</w:t>
      </w:r>
      <w:r>
        <w:rPr>
          <w:rFonts w:ascii="Arial" w:hAnsi="Arial" w:cs="Arial"/>
          <w:sz w:val="24"/>
          <w:szCs w:val="24"/>
          <w:u w:color="000000"/>
          <w:lang w:val="cs-CZ"/>
        </w:rPr>
        <w:t xml:space="preserve"> na sobotu 20. listopadu, </w:t>
      </w:r>
      <w:r w:rsidR="00247436">
        <w:rPr>
          <w:rFonts w:ascii="Arial" w:hAnsi="Arial" w:cs="Arial"/>
          <w:sz w:val="24"/>
          <w:szCs w:val="24"/>
          <w:u w:color="000000"/>
          <w:lang w:val="cs-CZ"/>
        </w:rPr>
        <w:t xml:space="preserve">měli zákazníci ve </w:t>
      </w:r>
      <w:r>
        <w:rPr>
          <w:rFonts w:ascii="Arial" w:hAnsi="Arial" w:cs="Arial"/>
          <w:sz w:val="24"/>
          <w:szCs w:val="24"/>
          <w:u w:color="000000"/>
          <w:lang w:val="cs-CZ"/>
        </w:rPr>
        <w:t>všech 13 prodej</w:t>
      </w:r>
      <w:r w:rsidR="00247436">
        <w:rPr>
          <w:rFonts w:ascii="Arial" w:hAnsi="Arial" w:cs="Arial"/>
          <w:sz w:val="24"/>
          <w:szCs w:val="24"/>
          <w:u w:color="000000"/>
          <w:lang w:val="cs-CZ"/>
        </w:rPr>
        <w:t>nách</w:t>
      </w:r>
      <w:r>
        <w:rPr>
          <w:rFonts w:ascii="Arial" w:hAnsi="Arial" w:cs="Arial"/>
          <w:sz w:val="24"/>
          <w:szCs w:val="24"/>
          <w:u w:color="000000"/>
          <w:lang w:val="cs-CZ"/>
        </w:rPr>
        <w:t xml:space="preserve"> </w:t>
      </w:r>
      <w:r w:rsidRPr="00156745">
        <w:rPr>
          <w:rFonts w:ascii="Arial" w:hAnsi="Arial" w:cs="Arial"/>
          <w:b/>
          <w:bCs/>
          <w:sz w:val="24"/>
          <w:szCs w:val="24"/>
          <w:u w:color="000000"/>
          <w:lang w:val="cs-CZ"/>
        </w:rPr>
        <w:t>makro</w:t>
      </w:r>
      <w:r>
        <w:rPr>
          <w:rFonts w:ascii="Arial" w:hAnsi="Arial" w:cs="Arial"/>
          <w:sz w:val="24"/>
          <w:szCs w:val="24"/>
          <w:u w:color="000000"/>
          <w:lang w:val="cs-CZ"/>
        </w:rPr>
        <w:t xml:space="preserve"> </w:t>
      </w:r>
      <w:r w:rsidR="00247436">
        <w:rPr>
          <w:rFonts w:ascii="Arial" w:hAnsi="Arial" w:cs="Arial"/>
          <w:sz w:val="24"/>
          <w:szCs w:val="24"/>
          <w:u w:color="000000"/>
          <w:lang w:val="cs-CZ"/>
        </w:rPr>
        <w:t>možnost pomoci lidem v</w:t>
      </w:r>
      <w:r w:rsidR="000F3731">
        <w:rPr>
          <w:rFonts w:ascii="Arial" w:hAnsi="Arial" w:cs="Arial"/>
          <w:sz w:val="24"/>
          <w:szCs w:val="24"/>
          <w:u w:color="000000"/>
          <w:lang w:val="cs-CZ"/>
        </w:rPr>
        <w:t> těžké životní situaci</w:t>
      </w:r>
      <w:r w:rsidR="00247436">
        <w:rPr>
          <w:rFonts w:ascii="Arial" w:hAnsi="Arial" w:cs="Arial"/>
          <w:sz w:val="24"/>
          <w:szCs w:val="24"/>
          <w:u w:color="000000"/>
          <w:lang w:val="cs-CZ"/>
        </w:rPr>
        <w:t xml:space="preserve"> také v neděli 21. listopadu. „</w:t>
      </w:r>
      <w:r w:rsidR="00247436" w:rsidRPr="00C21E84">
        <w:rPr>
          <w:rFonts w:ascii="Arial" w:hAnsi="Arial" w:cs="Arial"/>
          <w:i/>
          <w:iCs/>
          <w:sz w:val="24"/>
          <w:szCs w:val="24"/>
          <w:u w:color="000000"/>
          <w:lang w:val="cs-CZ"/>
        </w:rPr>
        <w:t>Podzimní sbírku jsme v našich prodejnách dobrovolně prodloužili o jeden den už loni</w:t>
      </w:r>
      <w:r w:rsidR="00C21E84" w:rsidRPr="00C21E84">
        <w:rPr>
          <w:rFonts w:ascii="Arial" w:hAnsi="Arial" w:cs="Arial"/>
          <w:i/>
          <w:iCs/>
          <w:sz w:val="24"/>
          <w:szCs w:val="24"/>
          <w:u w:color="000000"/>
          <w:lang w:val="cs-CZ"/>
        </w:rPr>
        <w:t>. Na dobrou věc se díky tomu vybralo více potravin a drogerie, a tak jsme se rozhodli přidat den navíc i tento podzim,“</w:t>
      </w:r>
      <w:r w:rsidR="00C21E84">
        <w:rPr>
          <w:rFonts w:ascii="Arial" w:hAnsi="Arial" w:cs="Arial"/>
          <w:sz w:val="24"/>
          <w:szCs w:val="24"/>
          <w:u w:color="000000"/>
          <w:lang w:val="cs-CZ"/>
        </w:rPr>
        <w:t xml:space="preserve"> </w:t>
      </w:r>
      <w:r w:rsidR="00577E24">
        <w:rPr>
          <w:rFonts w:ascii="Arial" w:hAnsi="Arial" w:cs="Arial"/>
          <w:sz w:val="24"/>
          <w:szCs w:val="24"/>
          <w:u w:color="000000"/>
          <w:lang w:val="cs-CZ"/>
        </w:rPr>
        <w:t xml:space="preserve">popisuje Romana </w:t>
      </w:r>
      <w:proofErr w:type="spellStart"/>
      <w:r w:rsidR="00577E24">
        <w:rPr>
          <w:rFonts w:ascii="Arial" w:hAnsi="Arial" w:cs="Arial"/>
          <w:sz w:val="24"/>
          <w:szCs w:val="24"/>
          <w:u w:color="000000"/>
          <w:lang w:val="cs-CZ"/>
        </w:rPr>
        <w:t>Nýdrle</w:t>
      </w:r>
      <w:proofErr w:type="spellEnd"/>
      <w:r w:rsidR="00577E24">
        <w:rPr>
          <w:rFonts w:ascii="Arial" w:hAnsi="Arial" w:cs="Arial"/>
          <w:sz w:val="24"/>
          <w:szCs w:val="24"/>
          <w:u w:color="000000"/>
          <w:lang w:val="cs-CZ"/>
        </w:rPr>
        <w:t>.</w:t>
      </w:r>
    </w:p>
    <w:p w14:paraId="4DCF9DBB" w14:textId="01B36060" w:rsidR="00577E24" w:rsidRDefault="00F1644B" w:rsidP="00CD0D01">
      <w:pPr>
        <w:pStyle w:val="Vchoz"/>
        <w:jc w:val="both"/>
        <w:rPr>
          <w:rFonts w:ascii="Arial" w:hAnsi="Arial" w:cs="Arial"/>
          <w:sz w:val="24"/>
          <w:szCs w:val="24"/>
          <w:u w:color="000000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AB3833" wp14:editId="5984E33E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2701925" cy="1800225"/>
            <wp:effectExtent l="0" t="0" r="3175" b="9525"/>
            <wp:wrapThrough wrapText="bothSides">
              <wp:wrapPolygon edited="0">
                <wp:start x="0" y="0"/>
                <wp:lineTo x="0" y="21486"/>
                <wp:lineTo x="21473" y="21486"/>
                <wp:lineTo x="21473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E860E" w14:textId="61279047" w:rsidR="00974A5B" w:rsidRDefault="00577E24" w:rsidP="00CD0D01">
      <w:pPr>
        <w:pStyle w:val="Vchoz"/>
        <w:jc w:val="both"/>
        <w:rPr>
          <w:rFonts w:ascii="Arial" w:hAnsi="Arial" w:cs="Arial"/>
          <w:sz w:val="24"/>
          <w:szCs w:val="24"/>
          <w:u w:color="000000"/>
          <w:lang w:val="cs-CZ"/>
        </w:rPr>
      </w:pPr>
      <w:r>
        <w:rPr>
          <w:rFonts w:ascii="Arial" w:hAnsi="Arial" w:cs="Arial"/>
          <w:sz w:val="24"/>
          <w:szCs w:val="24"/>
          <w:u w:color="000000"/>
          <w:lang w:val="cs-CZ"/>
        </w:rPr>
        <w:t xml:space="preserve">Za celý víkend se v prodejnách </w:t>
      </w:r>
      <w:r w:rsidRPr="00156745">
        <w:rPr>
          <w:rFonts w:ascii="Arial" w:hAnsi="Arial" w:cs="Arial"/>
          <w:b/>
          <w:bCs/>
          <w:sz w:val="24"/>
          <w:szCs w:val="24"/>
          <w:u w:color="000000"/>
          <w:lang w:val="cs-CZ"/>
        </w:rPr>
        <w:t>makro</w:t>
      </w:r>
      <w:r>
        <w:rPr>
          <w:rFonts w:ascii="Arial" w:hAnsi="Arial" w:cs="Arial"/>
          <w:sz w:val="24"/>
          <w:szCs w:val="24"/>
          <w:u w:color="000000"/>
          <w:lang w:val="cs-CZ"/>
        </w:rPr>
        <w:t xml:space="preserve"> do sbírky zapojilo </w:t>
      </w:r>
      <w:r w:rsidR="0016634A">
        <w:rPr>
          <w:rFonts w:ascii="Arial" w:hAnsi="Arial" w:cs="Arial"/>
          <w:sz w:val="24"/>
          <w:szCs w:val="24"/>
          <w:u w:color="000000"/>
          <w:lang w:val="cs-CZ"/>
        </w:rPr>
        <w:t>přes 80</w:t>
      </w:r>
      <w:r>
        <w:rPr>
          <w:rFonts w:ascii="Arial" w:hAnsi="Arial" w:cs="Arial"/>
          <w:sz w:val="24"/>
          <w:szCs w:val="24"/>
          <w:u w:color="000000"/>
          <w:lang w:val="cs-CZ"/>
        </w:rPr>
        <w:t xml:space="preserve"> dobrovolníků potravinové banky a zaměstnanců velkoobchodu, kteří pomáhali s organizací a propagací akce přímo v místech konání. Na sociálních sítích </w:t>
      </w:r>
      <w:r w:rsidR="00BB1C3B">
        <w:rPr>
          <w:rFonts w:ascii="Arial" w:hAnsi="Arial" w:cs="Arial"/>
          <w:sz w:val="24"/>
          <w:szCs w:val="24"/>
          <w:u w:color="000000"/>
          <w:lang w:val="cs-CZ"/>
        </w:rPr>
        <w:t>pak svoje sledující k příspěvku do sbírky</w:t>
      </w:r>
      <w:r>
        <w:rPr>
          <w:rFonts w:ascii="Arial" w:hAnsi="Arial" w:cs="Arial"/>
          <w:sz w:val="24"/>
          <w:szCs w:val="24"/>
          <w:u w:color="000000"/>
          <w:lang w:val="cs-CZ"/>
        </w:rPr>
        <w:t xml:space="preserve"> z</w:t>
      </w:r>
      <w:r w:rsidR="00BB1C3B">
        <w:rPr>
          <w:rFonts w:ascii="Arial" w:hAnsi="Arial" w:cs="Arial"/>
          <w:sz w:val="24"/>
          <w:szCs w:val="24"/>
          <w:u w:color="000000"/>
          <w:lang w:val="cs-CZ"/>
        </w:rPr>
        <w:t>valy</w:t>
      </w:r>
      <w:r>
        <w:rPr>
          <w:rFonts w:ascii="Arial" w:hAnsi="Arial" w:cs="Arial"/>
          <w:sz w:val="24"/>
          <w:szCs w:val="24"/>
          <w:u w:color="000000"/>
          <w:lang w:val="cs-CZ"/>
        </w:rPr>
        <w:t xml:space="preserve"> také veřejné známé osobnosti, jako </w:t>
      </w:r>
      <w:r w:rsidRPr="002C0E26">
        <w:rPr>
          <w:rFonts w:ascii="Arial" w:hAnsi="Arial" w:cs="Arial"/>
          <w:sz w:val="24"/>
          <w:szCs w:val="24"/>
          <w:u w:color="000000"/>
          <w:lang w:val="cs-CZ"/>
        </w:rPr>
        <w:t xml:space="preserve">například </w:t>
      </w:r>
      <w:r w:rsidR="00CD0D01" w:rsidRPr="002C0E26">
        <w:rPr>
          <w:rFonts w:ascii="Arial" w:hAnsi="Arial" w:cs="Arial"/>
          <w:sz w:val="24"/>
          <w:szCs w:val="24"/>
          <w:u w:color="000000"/>
          <w:lang w:val="cs-CZ"/>
        </w:rPr>
        <w:t>zpěvačka Anna Julie Slováčková</w:t>
      </w:r>
      <w:r w:rsidR="002C0E26" w:rsidRPr="002C0E26">
        <w:rPr>
          <w:rFonts w:ascii="Arial" w:hAnsi="Arial" w:cs="Arial"/>
          <w:sz w:val="24"/>
          <w:szCs w:val="24"/>
          <w:u w:color="000000"/>
          <w:lang w:val="cs-CZ"/>
        </w:rPr>
        <w:t xml:space="preserve"> nebo </w:t>
      </w:r>
      <w:r w:rsidR="00BB1C3B" w:rsidRPr="002C0E26">
        <w:rPr>
          <w:rFonts w:ascii="Arial" w:hAnsi="Arial" w:cs="Arial"/>
          <w:sz w:val="24"/>
          <w:szCs w:val="24"/>
          <w:u w:color="000000"/>
          <w:lang w:val="cs-CZ"/>
        </w:rPr>
        <w:t>šéfkuchař Přemek Forejt</w:t>
      </w:r>
      <w:r w:rsidR="002C0E26" w:rsidRPr="002C0E26">
        <w:rPr>
          <w:rFonts w:ascii="Arial" w:hAnsi="Arial" w:cs="Arial"/>
          <w:sz w:val="24"/>
          <w:szCs w:val="24"/>
          <w:u w:color="000000"/>
          <w:lang w:val="cs-CZ"/>
        </w:rPr>
        <w:t>.</w:t>
      </w:r>
    </w:p>
    <w:p w14:paraId="45C4C135" w14:textId="2834FA01" w:rsidR="000F3731" w:rsidRDefault="000F3731" w:rsidP="00CD0D01">
      <w:pPr>
        <w:pStyle w:val="Vchoz"/>
        <w:jc w:val="both"/>
        <w:rPr>
          <w:rFonts w:ascii="Arial" w:hAnsi="Arial" w:cs="Arial"/>
          <w:sz w:val="24"/>
          <w:szCs w:val="24"/>
          <w:u w:color="000000"/>
          <w:lang w:val="cs-CZ"/>
        </w:rPr>
      </w:pPr>
    </w:p>
    <w:p w14:paraId="1367B37C" w14:textId="30EF1B6E" w:rsidR="000F3731" w:rsidRDefault="000F3731" w:rsidP="00CD0D01">
      <w:pPr>
        <w:pStyle w:val="Vchoz"/>
        <w:jc w:val="both"/>
        <w:rPr>
          <w:rFonts w:ascii="Arial" w:hAnsi="Arial" w:cs="Arial"/>
          <w:sz w:val="24"/>
          <w:szCs w:val="24"/>
          <w:u w:color="000000"/>
          <w:lang w:val="cs-CZ"/>
        </w:rPr>
      </w:pPr>
      <w:r w:rsidRPr="00156745">
        <w:rPr>
          <w:rFonts w:ascii="Arial" w:hAnsi="Arial" w:cs="Arial"/>
          <w:b/>
          <w:bCs/>
          <w:sz w:val="24"/>
          <w:szCs w:val="24"/>
          <w:u w:color="000000"/>
          <w:lang w:val="cs-CZ"/>
        </w:rPr>
        <w:t>makro</w:t>
      </w:r>
      <w:r>
        <w:rPr>
          <w:rFonts w:ascii="Arial" w:hAnsi="Arial" w:cs="Arial"/>
          <w:sz w:val="24"/>
          <w:szCs w:val="24"/>
          <w:u w:color="000000"/>
          <w:lang w:val="cs-CZ"/>
        </w:rPr>
        <w:t xml:space="preserve"> navíc tentokrát v rámci sbírky hostilo také tiskové centrum, z něhož se informace o tomto úspěšném charitativním projektu dostáv</w:t>
      </w:r>
      <w:r w:rsidR="00BE0F89">
        <w:rPr>
          <w:rFonts w:ascii="Arial" w:hAnsi="Arial" w:cs="Arial"/>
          <w:sz w:val="24"/>
          <w:szCs w:val="24"/>
          <w:u w:color="000000"/>
          <w:lang w:val="cs-CZ"/>
        </w:rPr>
        <w:t>a</w:t>
      </w:r>
      <w:r w:rsidR="00BE0F89" w:rsidRPr="0090256E">
        <w:rPr>
          <w:rFonts w:ascii="Arial" w:hAnsi="Arial" w:cs="Arial"/>
          <w:sz w:val="24"/>
          <w:szCs w:val="24"/>
          <w:u w:color="000000"/>
          <w:lang w:val="cs-CZ"/>
        </w:rPr>
        <w:t xml:space="preserve">ly k široké veřejnosti. </w:t>
      </w:r>
      <w:r w:rsidR="0047209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262F1EA" wp14:editId="5FFC1B2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688590" cy="1511935"/>
            <wp:effectExtent l="0" t="0" r="0" b="0"/>
            <wp:wrapThrough wrapText="bothSides">
              <wp:wrapPolygon edited="0">
                <wp:start x="0" y="0"/>
                <wp:lineTo x="0" y="21228"/>
                <wp:lineTo x="21427" y="21228"/>
                <wp:lineTo x="21427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F89" w:rsidRPr="0090256E">
        <w:rPr>
          <w:rFonts w:ascii="Arial" w:hAnsi="Arial" w:cs="Arial"/>
          <w:sz w:val="24"/>
          <w:szCs w:val="24"/>
          <w:u w:color="000000"/>
          <w:lang w:val="cs-CZ"/>
        </w:rPr>
        <w:t xml:space="preserve">Kromě novinářů a top managementu </w:t>
      </w:r>
      <w:r w:rsidR="00BE0F89" w:rsidRPr="0090256E">
        <w:rPr>
          <w:rFonts w:ascii="Arial" w:hAnsi="Arial" w:cs="Arial"/>
          <w:b/>
          <w:bCs/>
          <w:sz w:val="24"/>
          <w:szCs w:val="24"/>
          <w:u w:color="000000"/>
          <w:lang w:val="cs-CZ"/>
        </w:rPr>
        <w:t>makro</w:t>
      </w:r>
      <w:r w:rsidR="00BE0F89" w:rsidRPr="0090256E">
        <w:rPr>
          <w:rFonts w:ascii="Arial" w:hAnsi="Arial" w:cs="Arial"/>
          <w:sz w:val="24"/>
          <w:szCs w:val="24"/>
          <w:u w:color="000000"/>
          <w:lang w:val="cs-CZ"/>
        </w:rPr>
        <w:t xml:space="preserve"> byli přítomni také Tomáš Prouza – prezident Svazu obchodu a cestovního ruchu ČR, Veronika Láchová – ředitelka České federace </w:t>
      </w:r>
      <w:proofErr w:type="spellStart"/>
      <w:r w:rsidR="00BE0F89" w:rsidRPr="0090256E">
        <w:rPr>
          <w:rFonts w:ascii="Arial" w:hAnsi="Arial" w:cs="Arial"/>
          <w:sz w:val="24"/>
          <w:szCs w:val="24"/>
          <w:u w:color="000000"/>
          <w:lang w:val="cs-CZ"/>
        </w:rPr>
        <w:t>potravinov</w:t>
      </w:r>
      <w:proofErr w:type="spellEnd"/>
      <w:r w:rsidR="00472099" w:rsidRPr="00472099">
        <w:t xml:space="preserve"> </w:t>
      </w:r>
      <w:proofErr w:type="spellStart"/>
      <w:r w:rsidR="00BE0F89" w:rsidRPr="0090256E">
        <w:rPr>
          <w:rFonts w:ascii="Arial" w:hAnsi="Arial" w:cs="Arial"/>
          <w:sz w:val="24"/>
          <w:szCs w:val="24"/>
          <w:u w:color="000000"/>
          <w:lang w:val="cs-CZ"/>
        </w:rPr>
        <w:t>ých</w:t>
      </w:r>
      <w:proofErr w:type="spellEnd"/>
      <w:r w:rsidR="00BE0F89" w:rsidRPr="0090256E">
        <w:rPr>
          <w:rFonts w:ascii="Arial" w:hAnsi="Arial" w:cs="Arial"/>
          <w:sz w:val="24"/>
          <w:szCs w:val="24"/>
          <w:u w:color="000000"/>
          <w:lang w:val="cs-CZ"/>
        </w:rPr>
        <w:t xml:space="preserve"> bank, Dana Večeřová – prezidentka potravinářské komory</w:t>
      </w:r>
      <w:r w:rsidR="00A41C2D" w:rsidRPr="0090256E">
        <w:rPr>
          <w:rFonts w:ascii="Arial" w:hAnsi="Arial" w:cs="Arial"/>
          <w:sz w:val="24"/>
          <w:szCs w:val="24"/>
          <w:u w:color="000000"/>
          <w:lang w:val="cs-CZ"/>
        </w:rPr>
        <w:t xml:space="preserve">, </w:t>
      </w:r>
      <w:r w:rsidR="003474A0" w:rsidRPr="0090256E">
        <w:rPr>
          <w:rFonts w:ascii="Arial" w:hAnsi="Arial" w:cs="Arial"/>
          <w:sz w:val="24"/>
          <w:szCs w:val="24"/>
          <w:u w:color="000000"/>
          <w:lang w:val="cs-CZ"/>
        </w:rPr>
        <w:t>Věra Kovářová – místopředsedkyně hnutí STAN</w:t>
      </w:r>
      <w:r w:rsidR="00BE0F89" w:rsidRPr="0090256E">
        <w:rPr>
          <w:rFonts w:ascii="Arial" w:hAnsi="Arial" w:cs="Arial"/>
          <w:sz w:val="24"/>
          <w:szCs w:val="24"/>
          <w:u w:color="000000"/>
          <w:lang w:val="cs-CZ"/>
        </w:rPr>
        <w:t xml:space="preserve"> či </w:t>
      </w:r>
      <w:r w:rsidR="00AD0EFB" w:rsidRPr="0090256E">
        <w:rPr>
          <w:rFonts w:ascii="Arial" w:hAnsi="Arial" w:cs="Arial"/>
          <w:sz w:val="24"/>
          <w:szCs w:val="24"/>
          <w:u w:color="000000"/>
          <w:lang w:val="cs-CZ"/>
        </w:rPr>
        <w:t xml:space="preserve">Olga Richterová – místopředsedkyně </w:t>
      </w:r>
      <w:proofErr w:type="gramStart"/>
      <w:r w:rsidR="0090256E" w:rsidRPr="0090256E">
        <w:rPr>
          <w:rFonts w:ascii="Arial" w:hAnsi="Arial" w:cs="Arial"/>
          <w:sz w:val="24"/>
          <w:szCs w:val="24"/>
          <w:u w:color="000000"/>
          <w:lang w:val="cs-CZ"/>
        </w:rPr>
        <w:t>Pirátů</w:t>
      </w:r>
      <w:proofErr w:type="gramEnd"/>
      <w:r w:rsidR="0090256E" w:rsidRPr="0090256E">
        <w:rPr>
          <w:rFonts w:ascii="Arial" w:hAnsi="Arial" w:cs="Arial"/>
          <w:sz w:val="24"/>
          <w:szCs w:val="24"/>
          <w:u w:color="000000"/>
          <w:lang w:val="cs-CZ"/>
        </w:rPr>
        <w:t>.</w:t>
      </w:r>
    </w:p>
    <w:p w14:paraId="17D7E0FC" w14:textId="5B0A9B51" w:rsidR="00BB1C3B" w:rsidRDefault="00BB1C3B" w:rsidP="00CD0D01">
      <w:pPr>
        <w:pStyle w:val="Vchoz"/>
        <w:jc w:val="both"/>
        <w:rPr>
          <w:rFonts w:ascii="Arial" w:hAnsi="Arial" w:cs="Arial"/>
          <w:sz w:val="24"/>
          <w:szCs w:val="24"/>
          <w:u w:color="000000"/>
          <w:lang w:val="cs-CZ"/>
        </w:rPr>
      </w:pPr>
    </w:p>
    <w:p w14:paraId="6A944935" w14:textId="0FB7352E" w:rsidR="00BB1C3B" w:rsidRDefault="00BB1C3B" w:rsidP="00CD0D01">
      <w:pPr>
        <w:pStyle w:val="Vchoz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u w:color="000000"/>
          <w:lang w:val="cs-CZ"/>
        </w:rPr>
        <w:t xml:space="preserve">Lidé v prodejnách </w:t>
      </w:r>
      <w:r w:rsidRPr="00156745">
        <w:rPr>
          <w:rFonts w:ascii="Arial" w:hAnsi="Arial" w:cs="Arial"/>
          <w:b/>
          <w:bCs/>
          <w:sz w:val="24"/>
          <w:szCs w:val="24"/>
          <w:u w:color="000000"/>
          <w:lang w:val="cs-CZ"/>
        </w:rPr>
        <w:t>makro</w:t>
      </w:r>
      <w:r>
        <w:rPr>
          <w:rFonts w:ascii="Arial" w:hAnsi="Arial" w:cs="Arial"/>
          <w:sz w:val="24"/>
          <w:szCs w:val="24"/>
          <w:u w:color="000000"/>
          <w:lang w:val="cs-CZ"/>
        </w:rPr>
        <w:t xml:space="preserve"> nejčastěji do sbírky darovali trvanlivé potraviny od konzerv, těstovin, rýže, luštěnin až po dětskou výživu. Nechyběla však ani základní drogerie, jíž se rovněž lidem v nouzi obvykle nedostává. </w:t>
      </w:r>
      <w:r w:rsidR="00974A5B">
        <w:rPr>
          <w:rFonts w:ascii="Arial" w:hAnsi="Arial" w:cs="Arial"/>
          <w:sz w:val="24"/>
          <w:szCs w:val="24"/>
          <w:lang w:val="cs-CZ"/>
        </w:rPr>
        <w:t xml:space="preserve">Vybrané zboží po skončení sbírky </w:t>
      </w:r>
      <w:r>
        <w:rPr>
          <w:rFonts w:ascii="Arial" w:hAnsi="Arial" w:cs="Arial"/>
          <w:sz w:val="24"/>
          <w:szCs w:val="24"/>
          <w:lang w:val="cs-CZ"/>
        </w:rPr>
        <w:t xml:space="preserve">putuje do potravinových bank v různých krajích ČR, </w:t>
      </w:r>
      <w:r w:rsidR="00156745">
        <w:rPr>
          <w:rFonts w:ascii="Arial" w:hAnsi="Arial" w:cs="Arial"/>
          <w:sz w:val="24"/>
          <w:szCs w:val="24"/>
          <w:lang w:val="cs-CZ"/>
        </w:rPr>
        <w:t>které</w:t>
      </w:r>
      <w:r>
        <w:rPr>
          <w:rFonts w:ascii="Arial" w:hAnsi="Arial" w:cs="Arial"/>
          <w:sz w:val="24"/>
          <w:szCs w:val="24"/>
          <w:lang w:val="cs-CZ"/>
        </w:rPr>
        <w:t xml:space="preserve"> je pak distribuují přímo do odběratelských neziskových organizací. Ty je následně rozdělují potřebným, jako jsou například rodiny v</w:t>
      </w:r>
      <w:r w:rsidR="00785F06">
        <w:rPr>
          <w:rFonts w:ascii="Arial" w:hAnsi="Arial" w:cs="Arial"/>
          <w:sz w:val="24"/>
          <w:szCs w:val="24"/>
          <w:lang w:val="cs-CZ"/>
        </w:rPr>
        <w:t> těžké životní s</w:t>
      </w:r>
      <w:r w:rsidR="00B47DD6" w:rsidRPr="00B47DD6">
        <w:t xml:space="preserve"> </w:t>
      </w:r>
      <w:r w:rsidR="00B47DD6">
        <w:t>v</w:t>
      </w:r>
      <w:proofErr w:type="spellStart"/>
      <w:r w:rsidR="00785F06">
        <w:rPr>
          <w:rFonts w:ascii="Arial" w:hAnsi="Arial" w:cs="Arial"/>
          <w:sz w:val="24"/>
          <w:szCs w:val="24"/>
          <w:lang w:val="cs-CZ"/>
        </w:rPr>
        <w:t>ituaci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, samoživitelky, lidé bez domova, </w:t>
      </w:r>
      <w:r w:rsidR="00785F06">
        <w:rPr>
          <w:rFonts w:ascii="Arial" w:hAnsi="Arial" w:cs="Arial"/>
          <w:sz w:val="24"/>
          <w:szCs w:val="24"/>
          <w:lang w:val="cs-CZ"/>
        </w:rPr>
        <w:t>opuštění senioři nebo zdravotně postižení.</w:t>
      </w:r>
    </w:p>
    <w:p w14:paraId="28D2E638" w14:textId="3AF82B8E" w:rsidR="00BB1C3B" w:rsidRDefault="00BB1C3B" w:rsidP="00CD0D01">
      <w:pPr>
        <w:pStyle w:val="Vchoz"/>
        <w:jc w:val="both"/>
        <w:rPr>
          <w:rFonts w:ascii="Arial" w:hAnsi="Arial" w:cs="Arial"/>
          <w:sz w:val="24"/>
          <w:szCs w:val="24"/>
          <w:lang w:val="cs-CZ"/>
        </w:rPr>
      </w:pPr>
    </w:p>
    <w:p w14:paraId="100F96B5" w14:textId="47BF2CC7" w:rsidR="00C12342" w:rsidRPr="00866E41" w:rsidRDefault="00571631">
      <w:pPr>
        <w:widowControl w:val="0"/>
        <w:spacing w:before="240" w:after="240"/>
        <w:jc w:val="center"/>
        <w:rPr>
          <w:lang w:val="cs-CZ"/>
        </w:rPr>
      </w:pPr>
      <w:r w:rsidRPr="00866E41">
        <w:rPr>
          <w:lang w:val="cs-CZ"/>
        </w:rPr>
        <w:t>***</w:t>
      </w:r>
    </w:p>
    <w:p w14:paraId="5C760BAB" w14:textId="640479C2" w:rsidR="00156745" w:rsidRPr="00156745" w:rsidRDefault="00156745" w:rsidP="00156745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</w:pP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METRO, mezin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rodn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velkoobchodn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l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dr, se specializuje na prodej potravin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ář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sk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é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ho a nepotravin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ář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sk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é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ho sortimentu. Zam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ěř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uje se na pot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ř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eby hotel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ů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, restaurac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a stravovac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ch za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ří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zen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(</w:t>
      </w:r>
      <w:proofErr w:type="spellStart"/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HoReCa</w:t>
      </w:r>
      <w:proofErr w:type="spellEnd"/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) i nez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visl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ý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ch obchodn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k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ů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. METRO m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po cel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é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m sv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ě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t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ě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16 milion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ů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z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kazn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k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ů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, kte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ří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si mohou vybrat, zda budou zbo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ží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nakupovat v jednom z velkoform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tov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ý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ch obchod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ů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nebo online. P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ř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i objedn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vce zbo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ží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online si mohou sv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é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kupy vyzvednout v obchod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ě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nebo nechat doru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č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it. METRO vyu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ží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digit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ln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ch 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ř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e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en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, 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čí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m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ž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podporuje konkurenceschopnost podnikatel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ů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a p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ř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isp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tak ke kulturn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rozmanitosti 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 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oblasti pohostinstv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a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 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maloobchodu. Kl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íč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ov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ý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m pil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íř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em podnik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spole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č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nosti METRO je udr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ž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itelnost, kde podle indexu Dow Jones zastupuje pozici evropsk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é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ho l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dra. </w:t>
      </w:r>
    </w:p>
    <w:p w14:paraId="37AA864C" w14:textId="77777777" w:rsidR="00156745" w:rsidRPr="00156745" w:rsidRDefault="00156745" w:rsidP="00156745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</w:pPr>
    </w:p>
    <w:p w14:paraId="23EEF005" w14:textId="1B511E19" w:rsidR="00156745" w:rsidRPr="00156745" w:rsidRDefault="00156745" w:rsidP="00156745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</w:pP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METRO/</w:t>
      </w:r>
      <w:r w:rsidRPr="00156745">
        <w:rPr>
          <w:rFonts w:eastAsia="Times New Roman"/>
          <w:b/>
          <w:bCs/>
          <w:color w:val="222222"/>
          <w:sz w:val="19"/>
          <w:szCs w:val="19"/>
          <w:shd w:val="clear" w:color="auto" w:fill="FFFFFF"/>
          <w:lang w:val="cs-CZ" w:eastAsia="en-GB"/>
        </w:rPr>
        <w:t>makro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je zastoupeno ve 34 zem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ch a celosv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ě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tov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ě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zam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ě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stn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ce ne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ž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97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 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000 lid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.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 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Ve finan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č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n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m roce 2019/20 dos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á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hla spole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č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nost Metro obratu 25,6 miliardy EUR. V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ce informac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>í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naleznete na </w:t>
      </w:r>
      <w:hyperlink r:id="rId12" w:history="1">
        <w:r w:rsidRPr="00156745">
          <w:rPr>
            <w:rStyle w:val="Hypertextovodkaz"/>
            <w:rFonts w:eastAsia="Times New Roman"/>
            <w:sz w:val="19"/>
            <w:szCs w:val="19"/>
            <w:shd w:val="clear" w:color="auto" w:fill="FFFFFF"/>
            <w:lang w:val="cs-CZ" w:eastAsia="en-GB"/>
          </w:rPr>
          <w:t>https://www.metroag.de/en/</w:t>
        </w:r>
      </w:hyperlink>
      <w:r>
        <w:rPr>
          <w:rStyle w:val="Hypertextovodkaz"/>
          <w:rFonts w:eastAsia="Times New Roman"/>
          <w:sz w:val="19"/>
          <w:szCs w:val="19"/>
          <w:shd w:val="clear" w:color="auto" w:fill="FFFFFF"/>
          <w:lang w:val="cs-CZ" w:eastAsia="en-GB"/>
        </w:rPr>
        <w:t xml:space="preserve"> </w:t>
      </w:r>
      <w:r w:rsidRPr="00156745"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val="cs-CZ" w:eastAsia="en-GB"/>
        </w:rPr>
        <w:t xml:space="preserve"> </w:t>
      </w:r>
    </w:p>
    <w:p w14:paraId="70378D0C" w14:textId="77777777" w:rsidR="00C12342" w:rsidRPr="00156745" w:rsidRDefault="00C12342">
      <w:pPr>
        <w:widowControl w:val="0"/>
        <w:rPr>
          <w:color w:val="222222"/>
          <w:sz w:val="19"/>
          <w:szCs w:val="19"/>
          <w:u w:color="222222"/>
          <w:shd w:val="clear" w:color="auto" w:fill="FFFFFF"/>
          <w:lang w:val="cs-CZ"/>
        </w:rPr>
      </w:pPr>
    </w:p>
    <w:p w14:paraId="1E2AEB7D" w14:textId="77777777" w:rsidR="00C12342" w:rsidRPr="00866E41" w:rsidRDefault="00C12342">
      <w:pPr>
        <w:widowControl w:val="0"/>
        <w:rPr>
          <w:sz w:val="19"/>
          <w:szCs w:val="19"/>
          <w:lang w:val="cs-CZ"/>
        </w:rPr>
      </w:pPr>
    </w:p>
    <w:p w14:paraId="6F98E410" w14:textId="77777777" w:rsidR="00C12342" w:rsidRPr="00156745" w:rsidRDefault="00571631">
      <w:pPr>
        <w:widowControl w:val="0"/>
        <w:rPr>
          <w:b/>
          <w:bCs/>
          <w:sz w:val="20"/>
          <w:szCs w:val="20"/>
          <w:lang w:val="cs-CZ"/>
        </w:rPr>
      </w:pPr>
      <w:r w:rsidRPr="00156745">
        <w:rPr>
          <w:rFonts w:ascii="Arial Bold"/>
          <w:b/>
          <w:bCs/>
          <w:sz w:val="20"/>
          <w:szCs w:val="20"/>
          <w:u w:val="single"/>
          <w:lang w:val="cs-CZ"/>
        </w:rPr>
        <w:t>Pro v</w:t>
      </w:r>
      <w:r w:rsidRPr="00156745">
        <w:rPr>
          <w:rFonts w:hAnsi="Arial Bold"/>
          <w:b/>
          <w:bCs/>
          <w:sz w:val="20"/>
          <w:szCs w:val="20"/>
          <w:u w:val="single"/>
          <w:lang w:val="cs-CZ"/>
        </w:rPr>
        <w:t>í</w:t>
      </w:r>
      <w:r w:rsidRPr="00156745">
        <w:rPr>
          <w:rFonts w:ascii="Arial Bold"/>
          <w:b/>
          <w:bCs/>
          <w:sz w:val="20"/>
          <w:szCs w:val="20"/>
          <w:u w:val="single"/>
          <w:lang w:val="cs-CZ"/>
        </w:rPr>
        <w:t>ce informac</w:t>
      </w:r>
      <w:r w:rsidRPr="00156745">
        <w:rPr>
          <w:rFonts w:hAnsi="Arial Bold"/>
          <w:b/>
          <w:bCs/>
          <w:sz w:val="20"/>
          <w:szCs w:val="20"/>
          <w:u w:val="single"/>
          <w:lang w:val="cs-CZ"/>
        </w:rPr>
        <w:t>í</w:t>
      </w:r>
      <w:r w:rsidRPr="00156745">
        <w:rPr>
          <w:rFonts w:hAnsi="Arial Bold"/>
          <w:b/>
          <w:bCs/>
          <w:sz w:val="20"/>
          <w:szCs w:val="20"/>
          <w:u w:val="single"/>
          <w:lang w:val="cs-CZ"/>
        </w:rPr>
        <w:t xml:space="preserve"> </w:t>
      </w:r>
      <w:r w:rsidRPr="00156745">
        <w:rPr>
          <w:rFonts w:ascii="Arial Bold"/>
          <w:b/>
          <w:bCs/>
          <w:sz w:val="20"/>
          <w:szCs w:val="20"/>
          <w:u w:val="single"/>
          <w:lang w:val="cs-CZ"/>
        </w:rPr>
        <w:t xml:space="preserve">kontaktujte: </w:t>
      </w:r>
    </w:p>
    <w:p w14:paraId="577228DB" w14:textId="77777777" w:rsidR="00C12342" w:rsidRPr="00866E41" w:rsidRDefault="00C12342">
      <w:pPr>
        <w:widowControl w:val="0"/>
        <w:rPr>
          <w:sz w:val="20"/>
          <w:szCs w:val="20"/>
          <w:lang w:val="cs-CZ"/>
        </w:rPr>
      </w:pPr>
    </w:p>
    <w:p w14:paraId="6A809418" w14:textId="2E9F69C8" w:rsidR="00156745" w:rsidRPr="0012155D" w:rsidRDefault="00417EAA" w:rsidP="00156745">
      <w:pPr>
        <w:widowControl w:val="0"/>
        <w:jc w:val="both"/>
        <w:rPr>
          <w:b/>
          <w:bCs/>
        </w:rPr>
      </w:pPr>
      <w:r>
        <w:rPr>
          <w:rFonts w:ascii="Arial Bold"/>
          <w:b/>
          <w:bCs/>
          <w:sz w:val="20"/>
        </w:rPr>
        <w:t xml:space="preserve">Jana </w:t>
      </w:r>
      <w:proofErr w:type="spellStart"/>
      <w:r>
        <w:rPr>
          <w:rFonts w:ascii="Arial Bold"/>
          <w:b/>
          <w:bCs/>
          <w:sz w:val="20"/>
        </w:rPr>
        <w:t>Klusov</w:t>
      </w:r>
      <w:r>
        <w:rPr>
          <w:rFonts w:ascii="Arial Bold"/>
          <w:b/>
          <w:bCs/>
          <w:sz w:val="20"/>
        </w:rPr>
        <w:t>á</w:t>
      </w:r>
      <w:proofErr w:type="spellEnd"/>
    </w:p>
    <w:p w14:paraId="61BE525B" w14:textId="0CDC4E76" w:rsidR="00156745" w:rsidRDefault="00156745" w:rsidP="00156745">
      <w:pPr>
        <w:widowControl w:val="0"/>
        <w:jc w:val="both"/>
      </w:pPr>
      <w:r>
        <w:rPr>
          <w:sz w:val="20"/>
        </w:rPr>
        <w:t>FleishmanHillard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417EAA">
        <w:rPr>
          <w:sz w:val="20"/>
        </w:rPr>
        <w:t> </w:t>
      </w:r>
      <w:r>
        <w:rPr>
          <w:sz w:val="20"/>
        </w:rPr>
        <w:t>7</w:t>
      </w:r>
      <w:r w:rsidR="00417EAA">
        <w:rPr>
          <w:sz w:val="20"/>
        </w:rPr>
        <w:t>24</w:t>
      </w:r>
      <w:r w:rsidR="00417EAA">
        <w:rPr>
          <w:sz w:val="20"/>
        </w:rPr>
        <w:t> </w:t>
      </w:r>
      <w:r w:rsidR="00417EAA">
        <w:rPr>
          <w:sz w:val="20"/>
        </w:rPr>
        <w:t>862 988</w:t>
      </w:r>
    </w:p>
    <w:p w14:paraId="5D6A4DA4" w14:textId="71C65BB0" w:rsidR="00156745" w:rsidRDefault="00156745" w:rsidP="00156745">
      <w:pPr>
        <w:jc w:val="both"/>
        <w:outlineLvl w:val="0"/>
        <w:rPr>
          <w:color w:val="0000FF"/>
          <w:u w:val="single" w:color="0000FF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3" w:history="1">
        <w:r w:rsidR="00417EAA" w:rsidRPr="000403C9">
          <w:rPr>
            <w:rStyle w:val="Hypertextovodkaz"/>
            <w:sz w:val="20"/>
          </w:rPr>
          <w:t>klusova@fleishman.com</w:t>
        </w:r>
      </w:hyperlink>
      <w:r w:rsidR="00417EAA">
        <w:rPr>
          <w:sz w:val="20"/>
        </w:rPr>
        <w:t xml:space="preserve"> </w:t>
      </w:r>
      <w:r>
        <w:rPr>
          <w:sz w:val="20"/>
        </w:rPr>
        <w:t xml:space="preserve"> </w:t>
      </w:r>
      <w:r w:rsidR="00417EAA">
        <w:rPr>
          <w:sz w:val="20"/>
        </w:rPr>
        <w:t xml:space="preserve"> </w:t>
      </w:r>
    </w:p>
    <w:p w14:paraId="52316B96" w14:textId="77777777" w:rsidR="00156745" w:rsidRDefault="00156745" w:rsidP="00156745">
      <w:pPr>
        <w:widowControl w:val="0"/>
        <w:rPr>
          <w:b/>
          <w:sz w:val="20"/>
        </w:rPr>
      </w:pPr>
    </w:p>
    <w:p w14:paraId="4CF93F9E" w14:textId="77777777" w:rsidR="00156745" w:rsidRDefault="00156745" w:rsidP="00156745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</w:t>
      </w:r>
      <w:r>
        <w:rPr>
          <w:b/>
          <w:sz w:val="20"/>
        </w:rPr>
        <w:t>ý</w:t>
      </w:r>
      <w:r>
        <w:rPr>
          <w:b/>
          <w:sz w:val="20"/>
        </w:rPr>
        <w:t>drle</w:t>
      </w:r>
      <w:proofErr w:type="spellEnd"/>
    </w:p>
    <w:p w14:paraId="110A8058" w14:textId="77777777" w:rsidR="00156745" w:rsidRPr="001A23D3" w:rsidRDefault="00156745" w:rsidP="00156745">
      <w:pPr>
        <w:widowControl w:val="0"/>
        <w:rPr>
          <w:sz w:val="20"/>
        </w:rPr>
      </w:pPr>
      <w:proofErr w:type="spellStart"/>
      <w:r>
        <w:rPr>
          <w:sz w:val="20"/>
        </w:rPr>
        <w:t>Vedouc</w:t>
      </w:r>
      <w:r>
        <w:rPr>
          <w:sz w:val="20"/>
        </w:rPr>
        <w:t>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korpor</w:t>
      </w:r>
      <w:r>
        <w:rPr>
          <w:sz w:val="20"/>
        </w:rPr>
        <w:t>á</w:t>
      </w:r>
      <w:r>
        <w:rPr>
          <w:sz w:val="20"/>
        </w:rPr>
        <w:t>tn</w:t>
      </w:r>
      <w:r>
        <w:rPr>
          <w:sz w:val="20"/>
        </w:rPr>
        <w:t>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komunikace</w:t>
      </w:r>
      <w:proofErr w:type="spellEnd"/>
      <w:r>
        <w:rPr>
          <w:sz w:val="20"/>
        </w:rPr>
        <w:t xml:space="preserve"> </w:t>
      </w:r>
      <w:proofErr w:type="spellStart"/>
      <w:r w:rsidRPr="00460A7B">
        <w:rPr>
          <w:b/>
          <w:bCs/>
          <w:sz w:val="20"/>
        </w:rPr>
        <w:t>makro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>
        <w:rPr>
          <w:sz w:val="20"/>
        </w:rPr>
        <w:t> </w:t>
      </w:r>
      <w:r w:rsidRPr="001A23D3">
        <w:rPr>
          <w:sz w:val="20"/>
        </w:rPr>
        <w:t>251 111 112</w:t>
      </w:r>
    </w:p>
    <w:p w14:paraId="5AEA71AE" w14:textId="77777777" w:rsidR="00156745" w:rsidRDefault="00156745" w:rsidP="00156745">
      <w:r>
        <w:rPr>
          <w:sz w:val="20"/>
        </w:rPr>
        <w:t xml:space="preserve">e-mail: </w:t>
      </w:r>
      <w:r>
        <w:rPr>
          <w:sz w:val="20"/>
        </w:rPr>
        <w:tab/>
      </w:r>
      <w:hyperlink r:id="rId14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40442AD3" w14:textId="77777777" w:rsidR="00C12342" w:rsidRPr="00866E41" w:rsidRDefault="00C12342">
      <w:pPr>
        <w:outlineLvl w:val="0"/>
        <w:rPr>
          <w:sz w:val="20"/>
          <w:szCs w:val="20"/>
          <w:lang w:val="cs-CZ"/>
        </w:rPr>
      </w:pPr>
    </w:p>
    <w:p w14:paraId="122BBF24" w14:textId="77777777" w:rsidR="00C12342" w:rsidRPr="00866E41" w:rsidRDefault="00417EAA">
      <w:pPr>
        <w:rPr>
          <w:sz w:val="20"/>
          <w:szCs w:val="20"/>
          <w:lang w:val="cs-CZ"/>
        </w:rPr>
      </w:pPr>
      <w:hyperlink r:id="rId15" w:history="1">
        <w:r w:rsidR="00571631" w:rsidRPr="00866E41">
          <w:rPr>
            <w:rStyle w:val="Hyperlink1"/>
            <w:lang w:val="cs-CZ"/>
          </w:rPr>
          <w:t>www.makro.cz</w:t>
        </w:r>
      </w:hyperlink>
    </w:p>
    <w:p w14:paraId="33507D6E" w14:textId="77777777" w:rsidR="00C12342" w:rsidRPr="00866E41" w:rsidRDefault="00417EAA">
      <w:pPr>
        <w:rPr>
          <w:sz w:val="20"/>
          <w:szCs w:val="20"/>
          <w:lang w:val="cs-CZ"/>
        </w:rPr>
      </w:pPr>
      <w:hyperlink r:id="rId16" w:history="1">
        <w:r w:rsidR="00571631" w:rsidRPr="00866E41">
          <w:rPr>
            <w:rStyle w:val="Hyperlink1"/>
            <w:lang w:val="cs-CZ"/>
          </w:rPr>
          <w:t>www.facebook.com/makro.cz</w:t>
        </w:r>
      </w:hyperlink>
    </w:p>
    <w:p w14:paraId="31E8A507" w14:textId="77777777" w:rsidR="00C12342" w:rsidRPr="00866E41" w:rsidRDefault="00417EAA">
      <w:pPr>
        <w:rPr>
          <w:lang w:val="cs-CZ"/>
        </w:rPr>
      </w:pPr>
      <w:hyperlink r:id="rId17" w:history="1">
        <w:r w:rsidR="00571631" w:rsidRPr="00866E41">
          <w:rPr>
            <w:rStyle w:val="Hyperlink1"/>
            <w:lang w:val="cs-CZ"/>
          </w:rPr>
          <w:t>www.twitter.com/makrocr</w:t>
        </w:r>
      </w:hyperlink>
    </w:p>
    <w:sectPr w:rsidR="00C12342" w:rsidRPr="00866E41">
      <w:headerReference w:type="default" r:id="rId18"/>
      <w:footerReference w:type="default" r:id="rId19"/>
      <w:pgSz w:w="11900" w:h="16840"/>
      <w:pgMar w:top="2325" w:right="1418" w:bottom="1021" w:left="1418" w:header="45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9620" w14:textId="77777777" w:rsidR="004D5325" w:rsidRDefault="004D5325">
      <w:pPr>
        <w:spacing w:line="240" w:lineRule="auto"/>
      </w:pPr>
      <w:r>
        <w:separator/>
      </w:r>
    </w:p>
  </w:endnote>
  <w:endnote w:type="continuationSeparator" w:id="0">
    <w:p w14:paraId="16A68642" w14:textId="77777777" w:rsidR="004D5325" w:rsidRDefault="004D5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605D" w14:textId="77777777" w:rsidR="00C12342" w:rsidRDefault="00C1234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D639" w14:textId="77777777" w:rsidR="004D5325" w:rsidRDefault="004D5325">
      <w:pPr>
        <w:spacing w:line="240" w:lineRule="auto"/>
      </w:pPr>
      <w:r>
        <w:separator/>
      </w:r>
    </w:p>
  </w:footnote>
  <w:footnote w:type="continuationSeparator" w:id="0">
    <w:p w14:paraId="1F579DBD" w14:textId="77777777" w:rsidR="004D5325" w:rsidRDefault="004D5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DD1F" w14:textId="77777777" w:rsidR="00C12342" w:rsidRDefault="00571631">
    <w:pPr>
      <w:widowControl w:val="0"/>
      <w:spacing w:line="240" w:lineRule="auto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1C3D6A" wp14:editId="6B6CC2BA">
          <wp:simplePos x="0" y="0"/>
          <wp:positionH relativeFrom="page">
            <wp:posOffset>5106670</wp:posOffset>
          </wp:positionH>
          <wp:positionV relativeFrom="page">
            <wp:posOffset>607695</wp:posOffset>
          </wp:positionV>
          <wp:extent cx="1415415" cy="60402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415" cy="604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42"/>
    <w:rsid w:val="00020A5D"/>
    <w:rsid w:val="00036798"/>
    <w:rsid w:val="000404CD"/>
    <w:rsid w:val="000A50DF"/>
    <w:rsid w:val="000F3731"/>
    <w:rsid w:val="00104786"/>
    <w:rsid w:val="00156745"/>
    <w:rsid w:val="0016100C"/>
    <w:rsid w:val="0016634A"/>
    <w:rsid w:val="00226656"/>
    <w:rsid w:val="00247436"/>
    <w:rsid w:val="00254D79"/>
    <w:rsid w:val="002C0E26"/>
    <w:rsid w:val="00341C92"/>
    <w:rsid w:val="003474A0"/>
    <w:rsid w:val="00356DE2"/>
    <w:rsid w:val="00417EAA"/>
    <w:rsid w:val="00453F68"/>
    <w:rsid w:val="00472099"/>
    <w:rsid w:val="004A0ABF"/>
    <w:rsid w:val="004D5325"/>
    <w:rsid w:val="00571631"/>
    <w:rsid w:val="00577E24"/>
    <w:rsid w:val="00615A00"/>
    <w:rsid w:val="006576E3"/>
    <w:rsid w:val="006600B5"/>
    <w:rsid w:val="00693AF1"/>
    <w:rsid w:val="006E3413"/>
    <w:rsid w:val="00711FA4"/>
    <w:rsid w:val="0078052C"/>
    <w:rsid w:val="00784E01"/>
    <w:rsid w:val="00785F06"/>
    <w:rsid w:val="008135C9"/>
    <w:rsid w:val="00866E41"/>
    <w:rsid w:val="0090256E"/>
    <w:rsid w:val="00974A5B"/>
    <w:rsid w:val="00982EFC"/>
    <w:rsid w:val="00A41C2D"/>
    <w:rsid w:val="00AD0EFB"/>
    <w:rsid w:val="00AD521A"/>
    <w:rsid w:val="00B47DD6"/>
    <w:rsid w:val="00BB1C3B"/>
    <w:rsid w:val="00BE0F89"/>
    <w:rsid w:val="00BE5F8F"/>
    <w:rsid w:val="00C12342"/>
    <w:rsid w:val="00C21E84"/>
    <w:rsid w:val="00CD0D01"/>
    <w:rsid w:val="00D23921"/>
    <w:rsid w:val="00DA1129"/>
    <w:rsid w:val="00DF6F5B"/>
    <w:rsid w:val="00F05776"/>
    <w:rsid w:val="00F1644B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3B44"/>
  <w15:docId w15:val="{8F464876-34F2-4F46-A164-0F84532F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" w:hAnsi="Arial Unicode MS" w:cs="Arial Unicode MS"/>
      <w:color w:val="000000"/>
      <w:sz w:val="22"/>
      <w:szCs w:val="22"/>
      <w:lang w:val="pt-PT"/>
    </w:rPr>
  </w:style>
  <w:style w:type="paragraph" w:styleId="Normln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00"/>
      <w:sz w:val="19"/>
      <w:szCs w:val="19"/>
      <w:u w:val="none" w:color="000000"/>
      <w:shd w:val="clear" w:color="auto" w:fill="FFFFFF"/>
    </w:rPr>
  </w:style>
  <w:style w:type="character" w:customStyle="1" w:styleId="Hyperlink1">
    <w:name w:val="Hyperlink.1"/>
    <w:basedOn w:val="Odkaz"/>
    <w:rPr>
      <w:color w:val="0000FF"/>
      <w:sz w:val="20"/>
      <w:szCs w:val="20"/>
      <w:u w:val="single" w:color="0000FF"/>
    </w:rPr>
  </w:style>
  <w:style w:type="character" w:styleId="Odkaznakoment">
    <w:name w:val="annotation reference"/>
    <w:basedOn w:val="Standardnpsmoodstavce"/>
    <w:uiPriority w:val="99"/>
    <w:semiHidden/>
    <w:unhideWhenUsed/>
    <w:rsid w:val="00866E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6E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6E41"/>
    <w:rPr>
      <w:rFonts w:ascii="Arial" w:hAnsi="Arial Unicode MS" w:cs="Arial Unicode MS"/>
      <w:color w:val="000000"/>
      <w:u w:color="00000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6E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6E41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E41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1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usova@fleishman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metroag.de/en/" TargetMode="External"/><Relationship Id="rId17" Type="http://schemas.openxmlformats.org/officeDocument/2006/relationships/hyperlink" Target="http://www.twitter.com/makroc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makr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akro.c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romana.nydrle@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D3D140670ED4BB8854AB4B02983AD" ma:contentTypeVersion="13" ma:contentTypeDescription="Create a new document." ma:contentTypeScope="" ma:versionID="a51b5dac294fa32e6a4c54aaafd95b09">
  <xsd:schema xmlns:xsd="http://www.w3.org/2001/XMLSchema" xmlns:xs="http://www.w3.org/2001/XMLSchema" xmlns:p="http://schemas.microsoft.com/office/2006/metadata/properties" xmlns:ns2="0e1d1441-0aef-4916-bb26-2d1cb039d72f" xmlns:ns3="f956ecb1-c59e-4b9d-9a76-12f0734a0a15" targetNamespace="http://schemas.microsoft.com/office/2006/metadata/properties" ma:root="true" ma:fieldsID="6a5ba08a0326e4f23968976dd83aabed" ns2:_="" ns3:_="">
    <xsd:import namespace="0e1d1441-0aef-4916-bb26-2d1cb039d72f"/>
    <xsd:import namespace="f956ecb1-c59e-4b9d-9a76-12f0734a0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E4A06-E4A1-42D7-A30A-D3B46711F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04871-5697-4187-AA43-5AF7EAEC6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2852B-9D92-4829-804C-FE98B9071F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Klusova, Jana</dc:creator>
  <cp:lastModifiedBy>Jana Klusova (FleishmanHillard)</cp:lastModifiedBy>
  <cp:revision>33</cp:revision>
  <dcterms:created xsi:type="dcterms:W3CDTF">2021-11-16T12:09:00Z</dcterms:created>
  <dcterms:modified xsi:type="dcterms:W3CDTF">2021-11-22T12:41:00Z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</Properties>
</file>