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9B" w:rsidRDefault="008772BA" w:rsidP="00576E9B">
      <w:pPr>
        <w:widowControl w:val="0"/>
        <w:spacing w:after="240"/>
        <w:jc w:val="both"/>
        <w:rPr>
          <w:sz w:val="24"/>
          <w:szCs w:val="22"/>
        </w:rPr>
      </w:pPr>
      <w:r w:rsidRPr="004E477B">
        <w:rPr>
          <w:sz w:val="24"/>
          <w:szCs w:val="22"/>
        </w:rPr>
        <w:t xml:space="preserve">Tisková </w:t>
      </w:r>
      <w:r w:rsidR="0056046E" w:rsidRPr="004E477B">
        <w:rPr>
          <w:sz w:val="24"/>
          <w:szCs w:val="22"/>
        </w:rPr>
        <w:t>zpráva</w:t>
      </w:r>
      <w:r w:rsidRPr="004E477B">
        <w:rPr>
          <w:sz w:val="24"/>
          <w:szCs w:val="22"/>
        </w:rPr>
        <w:t xml:space="preserve">, </w:t>
      </w:r>
      <w:r w:rsidR="00F523A1">
        <w:rPr>
          <w:sz w:val="24"/>
          <w:szCs w:val="22"/>
        </w:rPr>
        <w:t>2</w:t>
      </w:r>
      <w:r w:rsidR="000662D9">
        <w:rPr>
          <w:sz w:val="24"/>
          <w:szCs w:val="22"/>
        </w:rPr>
        <w:t>0</w:t>
      </w:r>
      <w:bookmarkStart w:id="0" w:name="_GoBack"/>
      <w:bookmarkEnd w:id="0"/>
      <w:r w:rsidR="00DE3D34" w:rsidRPr="004E477B">
        <w:rPr>
          <w:sz w:val="24"/>
          <w:szCs w:val="22"/>
        </w:rPr>
        <w:t xml:space="preserve">. </w:t>
      </w:r>
      <w:r w:rsidR="008B019F">
        <w:rPr>
          <w:sz w:val="24"/>
          <w:szCs w:val="22"/>
        </w:rPr>
        <w:t>3</w:t>
      </w:r>
      <w:r w:rsidR="004A61E3" w:rsidRPr="004E477B">
        <w:rPr>
          <w:sz w:val="24"/>
          <w:szCs w:val="22"/>
        </w:rPr>
        <w:t>.</w:t>
      </w:r>
      <w:r w:rsidR="00576E9B" w:rsidRPr="004E477B">
        <w:rPr>
          <w:sz w:val="24"/>
          <w:szCs w:val="22"/>
        </w:rPr>
        <w:t xml:space="preserve"> </w:t>
      </w:r>
      <w:r w:rsidR="007212E1" w:rsidRPr="004E477B">
        <w:rPr>
          <w:sz w:val="24"/>
          <w:szCs w:val="22"/>
        </w:rPr>
        <w:t>201</w:t>
      </w:r>
      <w:r w:rsidR="005C41BC">
        <w:rPr>
          <w:sz w:val="24"/>
          <w:szCs w:val="22"/>
        </w:rPr>
        <w:t>9</w:t>
      </w:r>
    </w:p>
    <w:p w:rsidR="00092847" w:rsidRPr="00352892" w:rsidRDefault="00DF39A5" w:rsidP="00092847">
      <w:pPr>
        <w:widowControl w:val="0"/>
        <w:spacing w:after="240"/>
        <w:jc w:val="center"/>
        <w:rPr>
          <w:b/>
          <w:sz w:val="28"/>
          <w:szCs w:val="28"/>
        </w:rPr>
      </w:pPr>
      <w:r w:rsidRPr="00352892">
        <w:rPr>
          <w:b/>
          <w:sz w:val="28"/>
          <w:szCs w:val="28"/>
        </w:rPr>
        <w:t xml:space="preserve">MAKRO na </w:t>
      </w:r>
      <w:r w:rsidR="00F877C0" w:rsidRPr="00352892">
        <w:rPr>
          <w:b/>
          <w:sz w:val="28"/>
          <w:szCs w:val="28"/>
        </w:rPr>
        <w:t>S</w:t>
      </w:r>
      <w:r w:rsidRPr="00352892">
        <w:rPr>
          <w:b/>
          <w:sz w:val="28"/>
          <w:szCs w:val="28"/>
        </w:rPr>
        <w:t>větový den vody pomůže čtvrt milionu lidí k čisté vodě</w:t>
      </w:r>
      <w:r w:rsidR="00092847">
        <w:rPr>
          <w:b/>
          <w:sz w:val="28"/>
          <w:szCs w:val="28"/>
        </w:rPr>
        <w:t>. Do iniciativy se zapojí 16 dodavatelů</w:t>
      </w:r>
    </w:p>
    <w:p w:rsidR="00C000BE" w:rsidRDefault="000E4566" w:rsidP="00C000BE">
      <w:pPr>
        <w:widowControl w:val="0"/>
        <w:spacing w:after="240"/>
        <w:jc w:val="both"/>
        <w:rPr>
          <w:b/>
          <w:szCs w:val="22"/>
        </w:rPr>
      </w:pPr>
      <w:r w:rsidRPr="002B0898">
        <w:rPr>
          <w:b/>
          <w:szCs w:val="22"/>
        </w:rPr>
        <w:t>Velkoobchod MAKRO ve spolupráci s</w:t>
      </w:r>
      <w:r w:rsidR="002B0898">
        <w:rPr>
          <w:b/>
          <w:szCs w:val="22"/>
        </w:rPr>
        <w:t xml:space="preserve"> mezinárodní </w:t>
      </w:r>
      <w:r w:rsidRPr="002B0898">
        <w:rPr>
          <w:b/>
          <w:szCs w:val="22"/>
        </w:rPr>
        <w:t xml:space="preserve">neziskovou organizací </w:t>
      </w:r>
      <w:proofErr w:type="spellStart"/>
      <w:r w:rsidRPr="002B0898">
        <w:rPr>
          <w:b/>
          <w:szCs w:val="22"/>
        </w:rPr>
        <w:t>O</w:t>
      </w:r>
      <w:r w:rsidR="00C000BE">
        <w:rPr>
          <w:b/>
          <w:szCs w:val="22"/>
        </w:rPr>
        <w:t>ne</w:t>
      </w:r>
      <w:proofErr w:type="spellEnd"/>
      <w:r w:rsidR="00C000BE">
        <w:rPr>
          <w:b/>
          <w:szCs w:val="22"/>
        </w:rPr>
        <w:t xml:space="preserve"> Drop</w:t>
      </w:r>
      <w:r w:rsidRPr="002B0898">
        <w:rPr>
          <w:b/>
          <w:szCs w:val="22"/>
        </w:rPr>
        <w:t xml:space="preserve"> </w:t>
      </w:r>
      <w:r w:rsidR="00D075C0">
        <w:rPr>
          <w:b/>
          <w:szCs w:val="22"/>
        </w:rPr>
        <w:br/>
      </w:r>
      <w:r w:rsidRPr="002B0898">
        <w:rPr>
          <w:b/>
          <w:szCs w:val="22"/>
        </w:rPr>
        <w:t xml:space="preserve">a </w:t>
      </w:r>
      <w:r w:rsidR="00955874">
        <w:rPr>
          <w:b/>
          <w:szCs w:val="22"/>
        </w:rPr>
        <w:t>16</w:t>
      </w:r>
      <w:r w:rsidRPr="002B0898">
        <w:rPr>
          <w:b/>
          <w:szCs w:val="22"/>
        </w:rPr>
        <w:t xml:space="preserve"> dodavateli pomůže 250 tisícům obyvatel regionu </w:t>
      </w:r>
      <w:proofErr w:type="spellStart"/>
      <w:r w:rsidRPr="002B0898">
        <w:rPr>
          <w:b/>
          <w:szCs w:val="22"/>
        </w:rPr>
        <w:t>Sheohar</w:t>
      </w:r>
      <w:proofErr w:type="spellEnd"/>
      <w:r w:rsidRPr="002B0898">
        <w:rPr>
          <w:b/>
          <w:szCs w:val="22"/>
        </w:rPr>
        <w:t xml:space="preserve"> v severní Indii</w:t>
      </w:r>
      <w:r w:rsidR="006267BA" w:rsidRPr="002B0898">
        <w:rPr>
          <w:b/>
          <w:szCs w:val="22"/>
        </w:rPr>
        <w:t xml:space="preserve"> k získání přístupu k čisté vodě a sociálním zařízením</w:t>
      </w:r>
      <w:r w:rsidR="00542917" w:rsidRPr="002B0898">
        <w:rPr>
          <w:b/>
          <w:szCs w:val="22"/>
        </w:rPr>
        <w:t xml:space="preserve">. </w:t>
      </w:r>
      <w:r w:rsidR="00E62D13">
        <w:rPr>
          <w:b/>
          <w:szCs w:val="22"/>
        </w:rPr>
        <w:t>Celosvětově pak síť velkoobchodů METRO vybere f</w:t>
      </w:r>
      <w:r w:rsidR="008A6856" w:rsidRPr="002B0898">
        <w:rPr>
          <w:b/>
          <w:szCs w:val="22"/>
        </w:rPr>
        <w:t>inanční příspěvek ve výši 1,2 milionu Eur z prodejních cen vybraných produktů</w:t>
      </w:r>
      <w:r w:rsidR="00E62D13">
        <w:rPr>
          <w:b/>
          <w:szCs w:val="22"/>
        </w:rPr>
        <w:t>.</w:t>
      </w:r>
      <w:r w:rsidR="008A6856" w:rsidRPr="002B0898">
        <w:rPr>
          <w:b/>
          <w:szCs w:val="22"/>
        </w:rPr>
        <w:t xml:space="preserve"> </w:t>
      </w:r>
      <w:r w:rsidR="002B0898">
        <w:rPr>
          <w:b/>
          <w:szCs w:val="22"/>
        </w:rPr>
        <w:t>V České republice budou mít zákazníci velkoobchodu možnost zakoupit speciálně</w:t>
      </w:r>
      <w:r w:rsidR="00C000BE">
        <w:rPr>
          <w:b/>
          <w:szCs w:val="22"/>
        </w:rPr>
        <w:t xml:space="preserve"> označené výrobky od 20. března do 2. dubna.</w:t>
      </w:r>
    </w:p>
    <w:p w:rsidR="00DF236D" w:rsidRPr="002B0898" w:rsidRDefault="00280F05" w:rsidP="00352892">
      <w:pPr>
        <w:pStyle w:val="Prosttext"/>
        <w:spacing w:line="276" w:lineRule="auto"/>
        <w:jc w:val="both"/>
        <w:rPr>
          <w:rFonts w:ascii="Arial" w:hAnsi="Arial" w:cs="Arial"/>
        </w:rPr>
      </w:pPr>
      <w:r w:rsidRPr="002B0898">
        <w:rPr>
          <w:rFonts w:ascii="Arial" w:hAnsi="Arial" w:cs="Arial"/>
        </w:rPr>
        <w:t xml:space="preserve">Do projektu METRO </w:t>
      </w:r>
      <w:proofErr w:type="spellStart"/>
      <w:r w:rsidRPr="002B0898">
        <w:rPr>
          <w:rFonts w:ascii="Arial" w:hAnsi="Arial" w:cs="Arial"/>
        </w:rPr>
        <w:t>Water</w:t>
      </w:r>
      <w:proofErr w:type="spellEnd"/>
      <w:r w:rsidRPr="002B0898">
        <w:rPr>
          <w:rFonts w:ascii="Arial" w:hAnsi="Arial" w:cs="Arial"/>
        </w:rPr>
        <w:t xml:space="preserve"> </w:t>
      </w:r>
      <w:proofErr w:type="spellStart"/>
      <w:r w:rsidRPr="002B0898">
        <w:rPr>
          <w:rFonts w:ascii="Arial" w:hAnsi="Arial" w:cs="Arial"/>
        </w:rPr>
        <w:t>Initiative</w:t>
      </w:r>
      <w:proofErr w:type="spellEnd"/>
      <w:r w:rsidRPr="002B0898">
        <w:rPr>
          <w:rFonts w:ascii="Arial" w:hAnsi="Arial" w:cs="Arial"/>
        </w:rPr>
        <w:t xml:space="preserve">, </w:t>
      </w:r>
      <w:r w:rsidR="00A27129" w:rsidRPr="002B0898">
        <w:rPr>
          <w:rFonts w:ascii="Arial" w:hAnsi="Arial" w:cs="Arial"/>
        </w:rPr>
        <w:t xml:space="preserve">se </w:t>
      </w:r>
      <w:r w:rsidR="002C2A3D" w:rsidRPr="002B0898">
        <w:rPr>
          <w:rFonts w:ascii="Arial" w:hAnsi="Arial" w:cs="Arial"/>
        </w:rPr>
        <w:t>zapojí v celosvětovém měřítku 21 dodavatelů. V</w:t>
      </w:r>
      <w:r w:rsidR="00A27129" w:rsidRPr="002B0898">
        <w:rPr>
          <w:rFonts w:ascii="Arial" w:hAnsi="Arial" w:cs="Arial"/>
        </w:rPr>
        <w:t xml:space="preserve"> Česku </w:t>
      </w:r>
      <w:r w:rsidR="00D075C0">
        <w:rPr>
          <w:rFonts w:ascii="Arial" w:hAnsi="Arial" w:cs="Arial"/>
        </w:rPr>
        <w:t xml:space="preserve">se jich </w:t>
      </w:r>
      <w:r w:rsidR="002C2A3D" w:rsidRPr="002B0898">
        <w:rPr>
          <w:rFonts w:ascii="Arial" w:hAnsi="Arial" w:cs="Arial"/>
        </w:rPr>
        <w:t>účastní 16</w:t>
      </w:r>
      <w:r w:rsidR="00A27129" w:rsidRPr="002B0898">
        <w:rPr>
          <w:rFonts w:ascii="Arial" w:hAnsi="Arial" w:cs="Arial"/>
        </w:rPr>
        <w:t xml:space="preserve">: </w:t>
      </w:r>
      <w:proofErr w:type="spellStart"/>
      <w:r w:rsidR="00A27129" w:rsidRPr="002B0898">
        <w:rPr>
          <w:rFonts w:ascii="Arial" w:hAnsi="Arial" w:cs="Arial"/>
        </w:rPr>
        <w:t>Bolton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Glaxosmithkline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Henkel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Podravka</w:t>
      </w:r>
      <w:proofErr w:type="spellEnd"/>
      <w:r w:rsidR="00A27129" w:rsidRPr="002B0898">
        <w:rPr>
          <w:rFonts w:ascii="Arial" w:hAnsi="Arial" w:cs="Arial"/>
        </w:rPr>
        <w:t xml:space="preserve">, SC </w:t>
      </w:r>
      <w:proofErr w:type="spellStart"/>
      <w:r w:rsidR="00A27129" w:rsidRPr="002B0898">
        <w:rPr>
          <w:rFonts w:ascii="Arial" w:hAnsi="Arial" w:cs="Arial"/>
        </w:rPr>
        <w:t>Johnson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Barilla</w:t>
      </w:r>
      <w:proofErr w:type="spellEnd"/>
      <w:r w:rsidR="00A27129" w:rsidRPr="002B0898">
        <w:rPr>
          <w:rFonts w:ascii="Arial" w:hAnsi="Arial" w:cs="Arial"/>
        </w:rPr>
        <w:t xml:space="preserve">, Coca Cola, </w:t>
      </w:r>
      <w:proofErr w:type="spellStart"/>
      <w:r w:rsidR="00A27129" w:rsidRPr="002B0898">
        <w:rPr>
          <w:rFonts w:ascii="Arial" w:hAnsi="Arial" w:cs="Arial"/>
        </w:rPr>
        <w:t>Diageo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Heineken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Lavazza</w:t>
      </w:r>
      <w:proofErr w:type="spellEnd"/>
      <w:r w:rsidR="00A27129" w:rsidRPr="002B0898">
        <w:rPr>
          <w:rFonts w:ascii="Arial" w:hAnsi="Arial" w:cs="Arial"/>
        </w:rPr>
        <w:t xml:space="preserve">, Mars, </w:t>
      </w:r>
      <w:proofErr w:type="spellStart"/>
      <w:r w:rsidR="00A27129" w:rsidRPr="002B0898">
        <w:rPr>
          <w:rFonts w:ascii="Arial" w:hAnsi="Arial" w:cs="Arial"/>
        </w:rPr>
        <w:t>Mondelez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Pepsico</w:t>
      </w:r>
      <w:proofErr w:type="spellEnd"/>
      <w:r w:rsidR="00A27129" w:rsidRPr="002B0898">
        <w:rPr>
          <w:rFonts w:ascii="Arial" w:hAnsi="Arial" w:cs="Arial"/>
        </w:rPr>
        <w:t xml:space="preserve">, </w:t>
      </w:r>
      <w:proofErr w:type="spellStart"/>
      <w:r w:rsidR="00A27129" w:rsidRPr="002B0898">
        <w:rPr>
          <w:rFonts w:ascii="Arial" w:hAnsi="Arial" w:cs="Arial"/>
        </w:rPr>
        <w:t>Wrigley</w:t>
      </w:r>
      <w:proofErr w:type="spellEnd"/>
      <w:r w:rsidR="00A27129" w:rsidRPr="002B0898">
        <w:rPr>
          <w:rFonts w:ascii="Arial" w:hAnsi="Arial" w:cs="Arial"/>
        </w:rPr>
        <w:t xml:space="preserve"> a </w:t>
      </w:r>
      <w:proofErr w:type="spellStart"/>
      <w:r w:rsidR="00A27129" w:rsidRPr="002B0898">
        <w:rPr>
          <w:rFonts w:ascii="Arial" w:hAnsi="Arial" w:cs="Arial"/>
        </w:rPr>
        <w:t>Rackitt</w:t>
      </w:r>
      <w:proofErr w:type="spellEnd"/>
      <w:r w:rsidR="00A27129" w:rsidRPr="002B0898">
        <w:rPr>
          <w:rFonts w:ascii="Arial" w:hAnsi="Arial" w:cs="Arial"/>
        </w:rPr>
        <w:t xml:space="preserve">. MAKRO společně s dodavateli přispěje projektu </w:t>
      </w:r>
      <w:r w:rsidR="00C3738A" w:rsidRPr="002B0898">
        <w:rPr>
          <w:rFonts w:ascii="Arial" w:hAnsi="Arial" w:cs="Arial"/>
        </w:rPr>
        <w:t>část</w:t>
      </w:r>
      <w:r w:rsidR="00A27129" w:rsidRPr="002B0898">
        <w:rPr>
          <w:rFonts w:ascii="Arial" w:hAnsi="Arial" w:cs="Arial"/>
        </w:rPr>
        <w:t> prodejní ceny.</w:t>
      </w:r>
      <w:r w:rsidR="00746FD6">
        <w:rPr>
          <w:rFonts w:ascii="Arial" w:hAnsi="Arial" w:cs="Arial"/>
        </w:rPr>
        <w:t xml:space="preserve"> </w:t>
      </w:r>
      <w:r w:rsidR="00A27129" w:rsidRPr="002B0898">
        <w:rPr>
          <w:rFonts w:ascii="Arial" w:hAnsi="Arial" w:cs="Arial"/>
        </w:rPr>
        <w:t xml:space="preserve">Nezisková organizace </w:t>
      </w:r>
      <w:proofErr w:type="spellStart"/>
      <w:r w:rsidR="00A27129" w:rsidRPr="002B0898">
        <w:rPr>
          <w:rFonts w:ascii="Arial" w:hAnsi="Arial" w:cs="Arial"/>
        </w:rPr>
        <w:t>One</w:t>
      </w:r>
      <w:proofErr w:type="spellEnd"/>
      <w:r w:rsidR="00A27129" w:rsidRPr="002B0898">
        <w:rPr>
          <w:rFonts w:ascii="Arial" w:hAnsi="Arial" w:cs="Arial"/>
        </w:rPr>
        <w:t xml:space="preserve"> Drop, kterou založil </w:t>
      </w:r>
      <w:proofErr w:type="spellStart"/>
      <w:r w:rsidR="00A27129" w:rsidRPr="002B0898">
        <w:rPr>
          <w:rFonts w:ascii="Arial" w:hAnsi="Arial" w:cs="Arial"/>
        </w:rPr>
        <w:t>Guy</w:t>
      </w:r>
      <w:proofErr w:type="spellEnd"/>
      <w:r w:rsidR="00A27129" w:rsidRPr="002B0898">
        <w:rPr>
          <w:rFonts w:ascii="Arial" w:hAnsi="Arial" w:cs="Arial"/>
        </w:rPr>
        <w:t xml:space="preserve"> </w:t>
      </w:r>
      <w:proofErr w:type="spellStart"/>
      <w:r w:rsidR="00A27129" w:rsidRPr="002B0898">
        <w:rPr>
          <w:rFonts w:ascii="Arial" w:hAnsi="Arial" w:cs="Arial"/>
        </w:rPr>
        <w:t>Laliberté</w:t>
      </w:r>
      <w:proofErr w:type="spellEnd"/>
      <w:r w:rsidR="00A27129" w:rsidRPr="002B0898">
        <w:rPr>
          <w:rFonts w:ascii="Arial" w:hAnsi="Arial" w:cs="Arial"/>
        </w:rPr>
        <w:t xml:space="preserve">, spoluzakladatel společnosti </w:t>
      </w:r>
      <w:proofErr w:type="spellStart"/>
      <w:r w:rsidR="00A27129" w:rsidRPr="002B0898">
        <w:rPr>
          <w:rFonts w:ascii="Arial" w:hAnsi="Arial" w:cs="Arial"/>
        </w:rPr>
        <w:t>Cirque</w:t>
      </w:r>
      <w:proofErr w:type="spellEnd"/>
      <w:r w:rsidR="00A27129" w:rsidRPr="002B0898">
        <w:rPr>
          <w:rFonts w:ascii="Arial" w:hAnsi="Arial" w:cs="Arial"/>
        </w:rPr>
        <w:t xml:space="preserve"> </w:t>
      </w:r>
      <w:proofErr w:type="spellStart"/>
      <w:r w:rsidR="00A27129" w:rsidRPr="002B0898">
        <w:rPr>
          <w:rFonts w:ascii="Arial" w:hAnsi="Arial" w:cs="Arial"/>
        </w:rPr>
        <w:t>du</w:t>
      </w:r>
      <w:proofErr w:type="spellEnd"/>
      <w:r w:rsidR="00A27129" w:rsidRPr="002B0898">
        <w:rPr>
          <w:rFonts w:ascii="Arial" w:hAnsi="Arial" w:cs="Arial"/>
        </w:rPr>
        <w:t xml:space="preserve"> </w:t>
      </w:r>
      <w:proofErr w:type="spellStart"/>
      <w:r w:rsidR="00A27129" w:rsidRPr="002B0898">
        <w:rPr>
          <w:rFonts w:ascii="Arial" w:hAnsi="Arial" w:cs="Arial"/>
        </w:rPr>
        <w:t>Soleil</w:t>
      </w:r>
      <w:proofErr w:type="spellEnd"/>
      <w:r w:rsidR="00A27129" w:rsidRPr="002B0898">
        <w:rPr>
          <w:rFonts w:ascii="Arial" w:hAnsi="Arial" w:cs="Arial"/>
        </w:rPr>
        <w:t xml:space="preserve">, následně vybranou částku zdvojnásobí. </w:t>
      </w:r>
      <w:r w:rsidR="00FB16CE" w:rsidRPr="002B0898">
        <w:rPr>
          <w:rFonts w:ascii="Arial" w:hAnsi="Arial" w:cs="Arial"/>
        </w:rPr>
        <w:t xml:space="preserve">Z každého darovaného eura se může do Indie dostat až desetinásobek. </w:t>
      </w:r>
      <w:r w:rsidR="00B321F1" w:rsidRPr="00E62D13">
        <w:rPr>
          <w:rFonts w:ascii="Arial" w:hAnsi="Arial" w:cs="Arial"/>
        </w:rPr>
        <w:t>Celosvětově projekt poběží po dva týdny ve 22 zemích.</w:t>
      </w:r>
      <w:r w:rsidR="00746FD6">
        <w:rPr>
          <w:rFonts w:ascii="Arial" w:hAnsi="Arial" w:cs="Arial"/>
        </w:rPr>
        <w:t xml:space="preserve"> </w:t>
      </w:r>
      <w:r w:rsidR="005630A6">
        <w:rPr>
          <w:rFonts w:ascii="Arial" w:hAnsi="Arial" w:cs="Arial"/>
        </w:rPr>
        <w:t>Seznam vybraných produktů</w:t>
      </w:r>
      <w:r w:rsidR="00860A4A">
        <w:rPr>
          <w:rFonts w:ascii="Arial" w:hAnsi="Arial" w:cs="Arial"/>
        </w:rPr>
        <w:t xml:space="preserve"> </w:t>
      </w:r>
      <w:r w:rsidR="00860A4A">
        <w:rPr>
          <w:rFonts w:ascii="Arial" w:hAnsi="Arial" w:cs="Arial"/>
        </w:rPr>
        <w:br/>
      </w:r>
      <w:r w:rsidR="005630A6">
        <w:rPr>
          <w:rFonts w:ascii="Arial" w:hAnsi="Arial" w:cs="Arial"/>
        </w:rPr>
        <w:t>a více informací o inciativě mohou zákazníci</w:t>
      </w:r>
      <w:r w:rsidR="00860A4A">
        <w:rPr>
          <w:rFonts w:ascii="Arial" w:hAnsi="Arial" w:cs="Arial"/>
        </w:rPr>
        <w:t xml:space="preserve"> MAKRO</w:t>
      </w:r>
      <w:r w:rsidR="005630A6">
        <w:rPr>
          <w:rFonts w:ascii="Arial" w:hAnsi="Arial" w:cs="Arial"/>
        </w:rPr>
        <w:t xml:space="preserve"> </w:t>
      </w:r>
      <w:r w:rsidR="00860A4A">
        <w:rPr>
          <w:rFonts w:ascii="Arial" w:hAnsi="Arial" w:cs="Arial"/>
        </w:rPr>
        <w:t>najít</w:t>
      </w:r>
      <w:r w:rsidR="005630A6">
        <w:rPr>
          <w:rFonts w:ascii="Arial" w:hAnsi="Arial" w:cs="Arial"/>
        </w:rPr>
        <w:t xml:space="preserve"> na </w:t>
      </w:r>
      <w:hyperlink r:id="rId8" w:history="1">
        <w:r w:rsidR="005630A6" w:rsidRPr="00980433">
          <w:rPr>
            <w:rStyle w:val="Hypertextovodkaz"/>
            <w:rFonts w:ascii="Arial" w:hAnsi="Arial" w:cs="Arial"/>
          </w:rPr>
          <w:t>www.makro.cz/den-vody</w:t>
        </w:r>
      </w:hyperlink>
      <w:r w:rsidR="005630A6">
        <w:rPr>
          <w:rFonts w:ascii="Arial" w:hAnsi="Arial" w:cs="Arial"/>
        </w:rPr>
        <w:t>.</w:t>
      </w:r>
    </w:p>
    <w:p w:rsidR="005930C2" w:rsidRPr="002B0898" w:rsidRDefault="005930C2" w:rsidP="00352892">
      <w:pPr>
        <w:pStyle w:val="Prosttext"/>
        <w:spacing w:line="276" w:lineRule="auto"/>
        <w:rPr>
          <w:rFonts w:ascii="Arial" w:hAnsi="Arial" w:cs="Arial"/>
        </w:rPr>
      </w:pPr>
    </w:p>
    <w:p w:rsidR="00D075C0" w:rsidRDefault="00D075C0" w:rsidP="00352892">
      <w:pPr>
        <w:widowControl w:val="0"/>
        <w:spacing w:after="240"/>
        <w:jc w:val="both"/>
        <w:rPr>
          <w:szCs w:val="22"/>
        </w:rPr>
      </w:pPr>
      <w:r w:rsidRPr="002B0898">
        <w:rPr>
          <w:szCs w:val="22"/>
        </w:rPr>
        <w:t xml:space="preserve">Iniciativa METRO </w:t>
      </w:r>
      <w:proofErr w:type="spellStart"/>
      <w:r w:rsidRPr="002B0898">
        <w:rPr>
          <w:szCs w:val="22"/>
        </w:rPr>
        <w:t>Water</w:t>
      </w:r>
      <w:proofErr w:type="spellEnd"/>
      <w:r w:rsidRPr="002B0898">
        <w:rPr>
          <w:szCs w:val="22"/>
        </w:rPr>
        <w:t xml:space="preserve"> </w:t>
      </w:r>
      <w:proofErr w:type="spellStart"/>
      <w:r w:rsidRPr="002B0898">
        <w:rPr>
          <w:szCs w:val="22"/>
        </w:rPr>
        <w:t>Initiative</w:t>
      </w:r>
      <w:proofErr w:type="spellEnd"/>
      <w:r w:rsidRPr="002B0898">
        <w:rPr>
          <w:szCs w:val="22"/>
        </w:rPr>
        <w:t xml:space="preserve">, vznikla v roce 2017, aby upozornila 24 milionů zákazníků </w:t>
      </w:r>
      <w:r>
        <w:rPr>
          <w:szCs w:val="22"/>
        </w:rPr>
        <w:br/>
      </w:r>
      <w:r w:rsidRPr="002B0898">
        <w:rPr>
          <w:szCs w:val="22"/>
        </w:rPr>
        <w:t>a více než 150 000 zaměstnanců METRA na celém světě na omezené zdroje a zodpovědné využívání vody.</w:t>
      </w:r>
      <w:r>
        <w:rPr>
          <w:szCs w:val="22"/>
        </w:rPr>
        <w:t xml:space="preserve"> V roce 2019 pak METRO uzavřelo </w:t>
      </w:r>
      <w:r w:rsidRPr="00BE2704">
        <w:rPr>
          <w:szCs w:val="22"/>
        </w:rPr>
        <w:t xml:space="preserve">tříleté partnerství s nadací </w:t>
      </w:r>
      <w:proofErr w:type="spellStart"/>
      <w:r w:rsidRPr="00BE2704">
        <w:rPr>
          <w:szCs w:val="22"/>
        </w:rPr>
        <w:t>One</w:t>
      </w:r>
      <w:proofErr w:type="spellEnd"/>
      <w:r w:rsidRPr="00BE2704">
        <w:rPr>
          <w:szCs w:val="22"/>
        </w:rPr>
        <w:t xml:space="preserve"> Drop </w:t>
      </w:r>
      <w:proofErr w:type="spellStart"/>
      <w:r w:rsidRPr="00BE2704">
        <w:rPr>
          <w:szCs w:val="22"/>
        </w:rPr>
        <w:t>Foundation</w:t>
      </w:r>
      <w:proofErr w:type="spellEnd"/>
      <w:r>
        <w:rPr>
          <w:szCs w:val="22"/>
        </w:rPr>
        <w:t>.</w:t>
      </w:r>
      <w:r w:rsidRPr="002B0898">
        <w:rPr>
          <w:szCs w:val="22"/>
        </w:rPr>
        <w:t xml:space="preserve"> Nedostatek vody je jednou z klíčových výzev 21. století. Třetina světové populace žije v zemích, kde je voda ohrožena. Výroba potravin dodávky vody vyžaduje pro pěstování plodin, přičemž zemědělská půda využívá 70 % celosvětové sladkovodní vody.</w:t>
      </w:r>
    </w:p>
    <w:p w:rsidR="00D075C0" w:rsidRDefault="00D075C0" w:rsidP="00D075C0">
      <w:pPr>
        <w:pStyle w:val="Prosttext"/>
        <w:spacing w:line="276" w:lineRule="auto"/>
        <w:rPr>
          <w:rFonts w:ascii="Arial" w:hAnsi="Arial" w:cs="Arial"/>
          <w:b/>
        </w:rPr>
      </w:pPr>
      <w:r w:rsidRPr="002B0898">
        <w:rPr>
          <w:rFonts w:ascii="Arial" w:hAnsi="Arial" w:cs="Arial"/>
          <w:b/>
        </w:rPr>
        <w:t xml:space="preserve">Mýdlem a toaletami do boje s nemocemi </w:t>
      </w:r>
    </w:p>
    <w:p w:rsidR="00D075C0" w:rsidRPr="00D075C0" w:rsidRDefault="00D075C0" w:rsidP="00D075C0">
      <w:pPr>
        <w:pStyle w:val="Prosttext"/>
        <w:spacing w:line="276" w:lineRule="auto"/>
        <w:rPr>
          <w:rFonts w:ascii="Arial" w:hAnsi="Arial" w:cs="Arial"/>
          <w:b/>
        </w:rPr>
      </w:pPr>
    </w:p>
    <w:p w:rsidR="00A47937" w:rsidRPr="002B0898" w:rsidRDefault="00A47937" w:rsidP="00352892">
      <w:pPr>
        <w:widowControl w:val="0"/>
        <w:spacing w:after="240"/>
        <w:jc w:val="both"/>
        <w:rPr>
          <w:szCs w:val="22"/>
        </w:rPr>
      </w:pPr>
      <w:r w:rsidRPr="002B0898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118745</wp:posOffset>
            </wp:positionV>
            <wp:extent cx="18192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487" y="21490"/>
                <wp:lineTo x="21487" y="0"/>
                <wp:lineTo x="0" y="0"/>
              </wp:wrapPolygon>
            </wp:wrapTight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76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295E7F" w:rsidRPr="002B0898">
        <w:rPr>
          <w:szCs w:val="22"/>
        </w:rPr>
        <w:t xml:space="preserve">Nedostatkem vody trpí </w:t>
      </w:r>
      <w:r w:rsidR="00DF236D" w:rsidRPr="002B0898">
        <w:rPr>
          <w:szCs w:val="22"/>
        </w:rPr>
        <w:t xml:space="preserve">600 milionů Indů. Voda, kterou k dispozici </w:t>
      </w:r>
      <w:r w:rsidR="005930C2" w:rsidRPr="002B0898">
        <w:rPr>
          <w:szCs w:val="22"/>
        </w:rPr>
        <w:t xml:space="preserve">výjimečně </w:t>
      </w:r>
      <w:r w:rsidR="00DF236D" w:rsidRPr="002B0898">
        <w:rPr>
          <w:szCs w:val="22"/>
        </w:rPr>
        <w:t xml:space="preserve">mají, je pak silně znečištěna odpadními vodami, podzemní zdroje vody naproti tomu trpí vysokou koncentrací fluoridu a arsenu. </w:t>
      </w:r>
      <w:r w:rsidR="005930C2" w:rsidRPr="002B0898">
        <w:rPr>
          <w:szCs w:val="22"/>
        </w:rPr>
        <w:t>Špatné hygienické podmínky v zemi vedou k šíření chorob a vysoké dětské úmrtnosti</w:t>
      </w:r>
      <w:r w:rsidR="00980876" w:rsidRPr="002B0898">
        <w:rPr>
          <w:szCs w:val="22"/>
        </w:rPr>
        <w:t>.</w:t>
      </w:r>
      <w:r w:rsidR="005930C2" w:rsidRPr="002B0898">
        <w:rPr>
          <w:szCs w:val="22"/>
        </w:rPr>
        <w:t xml:space="preserve"> </w:t>
      </w:r>
      <w:r w:rsidR="00FB16CE" w:rsidRPr="002B0898">
        <w:rPr>
          <w:szCs w:val="22"/>
        </w:rPr>
        <w:t>Na průjmy k</w:t>
      </w:r>
      <w:r w:rsidR="005930C2" w:rsidRPr="002B0898">
        <w:rPr>
          <w:szCs w:val="22"/>
        </w:rPr>
        <w:t>aždý den v Indii zemře 500 dětí</w:t>
      </w:r>
      <w:r w:rsidR="00980876" w:rsidRPr="002B0898">
        <w:rPr>
          <w:szCs w:val="22"/>
        </w:rPr>
        <w:t xml:space="preserve">. </w:t>
      </w:r>
      <w:r w:rsidR="0002484A" w:rsidRPr="002B0898">
        <w:rPr>
          <w:szCs w:val="22"/>
        </w:rPr>
        <w:t>Ze všech regionů Indie</w:t>
      </w:r>
      <w:r w:rsidR="00D075C0">
        <w:rPr>
          <w:szCs w:val="22"/>
        </w:rPr>
        <w:t xml:space="preserve"> </w:t>
      </w:r>
      <w:r w:rsidR="006E2ED8" w:rsidRPr="002B0898">
        <w:rPr>
          <w:szCs w:val="22"/>
        </w:rPr>
        <w:t>představuje</w:t>
      </w:r>
      <w:r w:rsidR="0002484A" w:rsidRPr="002B0898">
        <w:rPr>
          <w:szCs w:val="22"/>
        </w:rPr>
        <w:t xml:space="preserve"> právě </w:t>
      </w:r>
      <w:r w:rsidR="006E2ED8" w:rsidRPr="002B0898">
        <w:rPr>
          <w:szCs w:val="22"/>
        </w:rPr>
        <w:t xml:space="preserve">podporovaný region </w:t>
      </w:r>
      <w:proofErr w:type="spellStart"/>
      <w:r w:rsidR="006E2ED8" w:rsidRPr="002B0898">
        <w:rPr>
          <w:szCs w:val="22"/>
        </w:rPr>
        <w:t>Sheohar</w:t>
      </w:r>
      <w:proofErr w:type="spellEnd"/>
      <w:r w:rsidR="006E2ED8" w:rsidRPr="002B0898">
        <w:rPr>
          <w:szCs w:val="22"/>
        </w:rPr>
        <w:t xml:space="preserve"> nejohroženější oblast. </w:t>
      </w:r>
      <w:r w:rsidR="00C000BE">
        <w:rPr>
          <w:szCs w:val="22"/>
        </w:rPr>
        <w:t xml:space="preserve">Organizace </w:t>
      </w:r>
      <w:proofErr w:type="spellStart"/>
      <w:r w:rsidR="005930C2" w:rsidRPr="002B0898">
        <w:rPr>
          <w:szCs w:val="22"/>
        </w:rPr>
        <w:t>One</w:t>
      </w:r>
      <w:proofErr w:type="spellEnd"/>
      <w:r w:rsidR="005930C2" w:rsidRPr="002B0898">
        <w:rPr>
          <w:szCs w:val="22"/>
        </w:rPr>
        <w:t xml:space="preserve"> Drop</w:t>
      </w:r>
      <w:r w:rsidR="00FB16CE" w:rsidRPr="002B0898">
        <w:rPr>
          <w:szCs w:val="22"/>
        </w:rPr>
        <w:t xml:space="preserve"> obyvatele </w:t>
      </w:r>
      <w:proofErr w:type="spellStart"/>
      <w:r w:rsidR="006E2ED8" w:rsidRPr="002B0898">
        <w:rPr>
          <w:szCs w:val="22"/>
        </w:rPr>
        <w:t>Sheoharu</w:t>
      </w:r>
      <w:proofErr w:type="spellEnd"/>
      <w:r w:rsidR="00FB16CE" w:rsidRPr="002B0898">
        <w:rPr>
          <w:szCs w:val="22"/>
        </w:rPr>
        <w:t xml:space="preserve"> nauč</w:t>
      </w:r>
      <w:r w:rsidR="008F1974" w:rsidRPr="002B0898">
        <w:rPr>
          <w:szCs w:val="22"/>
        </w:rPr>
        <w:t>í</w:t>
      </w:r>
      <w:r w:rsidR="00FB16CE" w:rsidRPr="002B0898">
        <w:rPr>
          <w:szCs w:val="22"/>
        </w:rPr>
        <w:t xml:space="preserve"> mýt si ruce mýdlem, používat domácí latríny </w:t>
      </w:r>
      <w:r w:rsidR="00D075C0">
        <w:rPr>
          <w:szCs w:val="22"/>
        </w:rPr>
        <w:br/>
      </w:r>
      <w:r w:rsidR="00FB16CE" w:rsidRPr="002B0898">
        <w:rPr>
          <w:szCs w:val="22"/>
        </w:rPr>
        <w:t>a správně skladovat a nakládat s čistou vodou.</w:t>
      </w:r>
      <w:r w:rsidR="008F1974" w:rsidRPr="002B0898">
        <w:rPr>
          <w:szCs w:val="22"/>
        </w:rPr>
        <w:t xml:space="preserve"> Zlepšení hygienických návyků obyvatel výrazně sníží </w:t>
      </w:r>
      <w:r w:rsidR="00AA0A9F" w:rsidRPr="002B0898">
        <w:rPr>
          <w:szCs w:val="22"/>
        </w:rPr>
        <w:t>zdravotní rizika</w:t>
      </w:r>
      <w:r w:rsidR="008F1974" w:rsidRPr="002B0898">
        <w:rPr>
          <w:szCs w:val="22"/>
        </w:rPr>
        <w:t>.</w:t>
      </w:r>
      <w:r w:rsidR="00FB16CE" w:rsidRPr="002B0898">
        <w:rPr>
          <w:szCs w:val="22"/>
        </w:rPr>
        <w:t xml:space="preserve"> </w:t>
      </w:r>
    </w:p>
    <w:p w:rsidR="00A47937" w:rsidRPr="002B0898" w:rsidRDefault="00A47937" w:rsidP="00352892">
      <w:pPr>
        <w:widowControl w:val="0"/>
        <w:spacing w:after="240"/>
        <w:jc w:val="both"/>
        <w:rPr>
          <w:szCs w:val="22"/>
        </w:rPr>
      </w:pPr>
      <w:r w:rsidRPr="002B0898">
        <w:rPr>
          <w:szCs w:val="22"/>
        </w:rPr>
        <w:t xml:space="preserve">Iniciativa se dále zaměří na zemědělce. Ti budou vyškoleni v oblasti techniky pro úsporu </w:t>
      </w:r>
      <w:r w:rsidRPr="002B0898">
        <w:rPr>
          <w:szCs w:val="22"/>
        </w:rPr>
        <w:lastRenderedPageBreak/>
        <w:t xml:space="preserve">vody a nakládání s odpady. </w:t>
      </w:r>
      <w:proofErr w:type="spellStart"/>
      <w:r w:rsidR="007757CF" w:rsidRPr="002B0898">
        <w:rPr>
          <w:szCs w:val="22"/>
        </w:rPr>
        <w:t>One</w:t>
      </w:r>
      <w:proofErr w:type="spellEnd"/>
      <w:r w:rsidR="007757CF" w:rsidRPr="002B0898">
        <w:rPr>
          <w:szCs w:val="22"/>
        </w:rPr>
        <w:t xml:space="preserve"> Drop jim také dopomůže k novým toaletám nebo k modernizaci stávajících. </w:t>
      </w:r>
    </w:p>
    <w:p w:rsidR="00906E96" w:rsidRPr="002B0898" w:rsidRDefault="00A47937" w:rsidP="00352892">
      <w:pPr>
        <w:widowControl w:val="0"/>
        <w:spacing w:after="240"/>
        <w:jc w:val="both"/>
        <w:rPr>
          <w:szCs w:val="22"/>
        </w:rPr>
      </w:pPr>
      <w:r w:rsidRPr="002B0898">
        <w:rPr>
          <w:szCs w:val="22"/>
        </w:rPr>
        <w:t xml:space="preserve"> </w:t>
      </w:r>
      <w:r w:rsidR="00FB16CE" w:rsidRPr="002B0898">
        <w:rPr>
          <w:szCs w:val="22"/>
        </w:rPr>
        <w:t xml:space="preserve">„Voda je lidským právem, ale po celém světě je tak nerovnoměrně rozmístěna, že až 2 miliardy lidí stále žije bez bezpečného přístupu k čisté vodě. Díky projektu máme </w:t>
      </w:r>
      <w:r w:rsidR="00C000BE">
        <w:rPr>
          <w:szCs w:val="22"/>
        </w:rPr>
        <w:t xml:space="preserve">možnost </w:t>
      </w:r>
      <w:r w:rsidR="00FB16CE" w:rsidRPr="002B0898">
        <w:rPr>
          <w:szCs w:val="22"/>
        </w:rPr>
        <w:t xml:space="preserve">změnit životy více než čtvrtiny milionů lidí,” říká </w:t>
      </w:r>
      <w:proofErr w:type="spellStart"/>
      <w:r w:rsidR="00FB16CE" w:rsidRPr="002B0898">
        <w:rPr>
          <w:szCs w:val="22"/>
        </w:rPr>
        <w:t>Heiko</w:t>
      </w:r>
      <w:proofErr w:type="spellEnd"/>
      <w:r w:rsidR="00FB16CE" w:rsidRPr="002B0898">
        <w:rPr>
          <w:szCs w:val="22"/>
        </w:rPr>
        <w:t xml:space="preserve"> </w:t>
      </w:r>
      <w:proofErr w:type="spellStart"/>
      <w:r w:rsidR="00FB16CE" w:rsidRPr="002B0898">
        <w:rPr>
          <w:szCs w:val="22"/>
        </w:rPr>
        <w:t>Hutmacher</w:t>
      </w:r>
      <w:proofErr w:type="spellEnd"/>
      <w:r w:rsidR="00FB16CE" w:rsidRPr="002B0898">
        <w:rPr>
          <w:szCs w:val="22"/>
        </w:rPr>
        <w:t xml:space="preserve">, výkonný ředitel pro lidské zdroje, člen správní rady společnosti METRO AG odpovědný za udržitelnost. </w:t>
      </w:r>
    </w:p>
    <w:p w:rsidR="00FE105D" w:rsidRPr="007701AB" w:rsidRDefault="00FE105D" w:rsidP="00FE105D">
      <w:pPr>
        <w:widowControl w:val="0"/>
        <w:spacing w:before="240" w:after="240"/>
        <w:jc w:val="center"/>
        <w:rPr>
          <w:sz w:val="18"/>
          <w:szCs w:val="18"/>
        </w:rPr>
      </w:pPr>
      <w:r w:rsidRPr="007701AB">
        <w:rPr>
          <w:sz w:val="18"/>
          <w:szCs w:val="18"/>
        </w:rPr>
        <w:t>***</w:t>
      </w:r>
    </w:p>
    <w:p w:rsidR="00FE105D" w:rsidRPr="007701AB" w:rsidRDefault="00FE105D" w:rsidP="00FE105D">
      <w:pPr>
        <w:spacing w:after="240"/>
        <w:jc w:val="both"/>
        <w:rPr>
          <w:rFonts w:eastAsia="Times New Roman"/>
          <w:color w:val="222222"/>
          <w:sz w:val="18"/>
          <w:szCs w:val="18"/>
          <w:shd w:val="clear" w:color="auto" w:fill="FFFFFF"/>
          <w:lang w:eastAsia="en-GB"/>
        </w:rPr>
      </w:pPr>
      <w:r w:rsidRPr="007701AB">
        <w:rPr>
          <w:rFonts w:eastAsia="Times New Roman"/>
          <w:color w:val="222222"/>
          <w:sz w:val="18"/>
          <w:szCs w:val="18"/>
          <w:shd w:val="clear" w:color="auto" w:fill="FFFFFF"/>
          <w:lang w:eastAsia="en-GB"/>
        </w:rPr>
        <w:t xml:space="preserve">METRO je mezinárodní lídr, který se specializuje na velkoobchodní a maloobchodní prodej potravin. Společnost je zastoupená v 35 zemích a celosvětově zaměstnává 150 000 lidí. Ve finanční roce 2015/16 METRO dosáhlo prodejů ve výši 37 mld. EUR. Zaměřuje se na poskytování služeb odpovídajících specifickým potřebám velkoobchodních i maloobchodních zákazníků, a to na regionální i mezinárodní úrovni. Prostřednictvím svých obchodních značek METRO Cash &amp; Carry, Real, služeb přímé distribuce a digitálních iniciativ METRO nastavuje standardy pro budoucnost: orientace na zákazníka, digitální řešení a udržitelné podnikání. Více informací naleznete na </w:t>
      </w:r>
      <w:hyperlink r:id="rId10" w:history="1">
        <w:r w:rsidRPr="007701AB">
          <w:rPr>
            <w:rStyle w:val="Hypertextovodkaz"/>
            <w:rFonts w:eastAsia="Times New Roman"/>
            <w:color w:val="000000" w:themeColor="text1"/>
            <w:sz w:val="18"/>
            <w:szCs w:val="18"/>
            <w:u w:val="none"/>
            <w:shd w:val="clear" w:color="auto" w:fill="FFFFFF"/>
            <w:lang w:eastAsia="en-GB"/>
          </w:rPr>
          <w:t>www.metroag.de</w:t>
        </w:r>
      </w:hyperlink>
      <w:r w:rsidRPr="007701AB">
        <w:rPr>
          <w:rFonts w:eastAsia="Times New Roman"/>
          <w:color w:val="000000" w:themeColor="text1"/>
          <w:sz w:val="18"/>
          <w:szCs w:val="18"/>
          <w:shd w:val="clear" w:color="auto" w:fill="FFFFFF"/>
          <w:lang w:eastAsia="en-GB"/>
        </w:rPr>
        <w:t xml:space="preserve">.  </w:t>
      </w:r>
    </w:p>
    <w:p w:rsidR="00FE105D" w:rsidRPr="007701AB" w:rsidRDefault="00FE105D" w:rsidP="00FE105D">
      <w:pPr>
        <w:spacing w:after="240"/>
        <w:jc w:val="both"/>
        <w:rPr>
          <w:rFonts w:eastAsia="Times New Roman"/>
          <w:color w:val="auto"/>
          <w:sz w:val="18"/>
          <w:szCs w:val="18"/>
          <w:lang w:eastAsia="en-GB"/>
        </w:rPr>
      </w:pPr>
      <w:r w:rsidRPr="007701AB">
        <w:rPr>
          <w:rFonts w:eastAsia="Times New Roman"/>
          <w:color w:val="222222"/>
          <w:sz w:val="18"/>
          <w:szCs w:val="18"/>
          <w:shd w:val="clear" w:color="auto" w:fill="FFFFFF"/>
          <w:lang w:eastAsia="en-GB"/>
        </w:rPr>
        <w:t>METRO/MAKRO Cash &amp; Carry je zastoupeno ve 25 zemích, kde provozuje více než 750 samoobslužných velkoobchodů a zaměstnává 100.000 lidí.</w:t>
      </w:r>
    </w:p>
    <w:p w:rsidR="00FE105D" w:rsidRPr="00F0752E" w:rsidRDefault="00FE105D" w:rsidP="00FE105D">
      <w:pPr>
        <w:widowControl w:val="0"/>
        <w:rPr>
          <w:sz w:val="20"/>
          <w:szCs w:val="22"/>
        </w:rPr>
      </w:pPr>
      <w:r w:rsidRPr="00F0752E">
        <w:rPr>
          <w:b/>
          <w:sz w:val="20"/>
          <w:szCs w:val="22"/>
          <w:u w:val="single"/>
        </w:rPr>
        <w:t xml:space="preserve">Pro více informací kontaktujte: </w:t>
      </w:r>
    </w:p>
    <w:p w:rsidR="00FE105D" w:rsidRPr="00F0752E" w:rsidRDefault="00FE105D" w:rsidP="00FE105D">
      <w:pPr>
        <w:widowControl w:val="0"/>
        <w:rPr>
          <w:sz w:val="20"/>
          <w:szCs w:val="22"/>
        </w:rPr>
      </w:pPr>
    </w:p>
    <w:p w:rsidR="00FE105D" w:rsidRDefault="00FE105D" w:rsidP="00FE105D">
      <w:pPr>
        <w:widowControl w:val="0"/>
      </w:pPr>
      <w:r>
        <w:rPr>
          <w:b/>
          <w:sz w:val="20"/>
        </w:rPr>
        <w:t>Martina Suková</w:t>
      </w:r>
    </w:p>
    <w:p w:rsidR="00FE105D" w:rsidRDefault="00FE105D" w:rsidP="00FE105D">
      <w:pPr>
        <w:widowControl w:val="0"/>
      </w:pPr>
      <w:proofErr w:type="spellStart"/>
      <w:r>
        <w:rPr>
          <w:sz w:val="20"/>
        </w:rPr>
        <w:t>FleishmanHillard</w:t>
      </w:r>
      <w:proofErr w:type="spellEnd"/>
      <w:r>
        <w:rPr>
          <w:sz w:val="20"/>
        </w:rPr>
        <w:br/>
        <w:t xml:space="preserve">tel.: </w:t>
      </w:r>
      <w:r>
        <w:rPr>
          <w:sz w:val="20"/>
        </w:rPr>
        <w:tab/>
        <w:t>+420 606 185 593</w:t>
      </w:r>
    </w:p>
    <w:p w:rsidR="00FE105D" w:rsidRPr="007212E1" w:rsidRDefault="00FE105D" w:rsidP="00FE105D">
      <w:pPr>
        <w:outlineLvl w:val="0"/>
        <w:rPr>
          <w:rStyle w:val="Hypertextovodkaz"/>
        </w:rPr>
      </w:pPr>
      <w:r>
        <w:rPr>
          <w:sz w:val="20"/>
        </w:rPr>
        <w:t xml:space="preserve">e-mail: </w:t>
      </w:r>
      <w:r>
        <w:rPr>
          <w:sz w:val="20"/>
        </w:rPr>
        <w:tab/>
      </w:r>
      <w:hyperlink r:id="rId11" w:history="1">
        <w:r w:rsidRPr="003A4381">
          <w:rPr>
            <w:rStyle w:val="Hypertextovodkaz"/>
            <w:sz w:val="20"/>
          </w:rPr>
          <w:t>sukova@fleishman.com</w:t>
        </w:r>
      </w:hyperlink>
      <w:r>
        <w:rPr>
          <w:sz w:val="20"/>
        </w:rPr>
        <w:t xml:space="preserve"> </w:t>
      </w:r>
    </w:p>
    <w:p w:rsidR="00FE105D" w:rsidRDefault="00FE105D" w:rsidP="00FE105D">
      <w:pPr>
        <w:widowControl w:val="0"/>
        <w:rPr>
          <w:b/>
          <w:sz w:val="20"/>
        </w:rPr>
      </w:pPr>
    </w:p>
    <w:p w:rsidR="00FE105D" w:rsidRDefault="00FE105D" w:rsidP="00FE105D">
      <w:pPr>
        <w:widowControl w:val="0"/>
      </w:pPr>
      <w:r>
        <w:rPr>
          <w:b/>
          <w:sz w:val="20"/>
        </w:rPr>
        <w:t xml:space="preserve">Romana </w:t>
      </w:r>
      <w:proofErr w:type="spellStart"/>
      <w:r>
        <w:rPr>
          <w:b/>
          <w:sz w:val="20"/>
        </w:rPr>
        <w:t>Nýdrle</w:t>
      </w:r>
      <w:proofErr w:type="spellEnd"/>
    </w:p>
    <w:p w:rsidR="00FE105D" w:rsidRPr="001A23D3" w:rsidRDefault="00FE105D" w:rsidP="00FE105D">
      <w:pPr>
        <w:widowControl w:val="0"/>
        <w:rPr>
          <w:sz w:val="20"/>
        </w:rPr>
      </w:pPr>
      <w:r>
        <w:rPr>
          <w:sz w:val="20"/>
        </w:rPr>
        <w:t>Ředitelka korporátní komunikace MAKRO Cash &amp; Carry</w:t>
      </w:r>
      <w:r>
        <w:rPr>
          <w:sz w:val="20"/>
        </w:rPr>
        <w:br/>
        <w:t xml:space="preserve">tel.: </w:t>
      </w:r>
      <w:r>
        <w:rPr>
          <w:sz w:val="20"/>
        </w:rPr>
        <w:tab/>
        <w:t>+420 </w:t>
      </w:r>
      <w:r w:rsidRPr="001A23D3">
        <w:rPr>
          <w:sz w:val="20"/>
        </w:rPr>
        <w:t>251 111 112</w:t>
      </w:r>
    </w:p>
    <w:p w:rsidR="00FE105D" w:rsidRDefault="00FE105D" w:rsidP="00FE105D">
      <w:r>
        <w:rPr>
          <w:sz w:val="20"/>
        </w:rPr>
        <w:t xml:space="preserve">e-mail: </w:t>
      </w:r>
      <w:r>
        <w:rPr>
          <w:sz w:val="20"/>
        </w:rPr>
        <w:tab/>
      </w:r>
      <w:hyperlink r:id="rId12" w:history="1">
        <w:r w:rsidRPr="00C843F9">
          <w:rPr>
            <w:rStyle w:val="Hypertextovodkaz"/>
            <w:sz w:val="20"/>
          </w:rPr>
          <w:t>romana.nydrle@makro.cz</w:t>
        </w:r>
      </w:hyperlink>
    </w:p>
    <w:p w:rsidR="00FE105D" w:rsidRPr="00F0752E" w:rsidRDefault="00FE105D" w:rsidP="00FE105D">
      <w:pPr>
        <w:outlineLvl w:val="0"/>
        <w:rPr>
          <w:sz w:val="20"/>
          <w:szCs w:val="22"/>
        </w:rPr>
      </w:pPr>
    </w:p>
    <w:p w:rsidR="00FE105D" w:rsidRPr="00F0752E" w:rsidRDefault="00541F5F" w:rsidP="00FE105D">
      <w:pPr>
        <w:rPr>
          <w:color w:val="auto"/>
          <w:sz w:val="20"/>
        </w:rPr>
      </w:pPr>
      <w:hyperlink r:id="rId13" w:history="1">
        <w:r w:rsidR="00FE105D" w:rsidRPr="00F0752E">
          <w:rPr>
            <w:rStyle w:val="Hypertextovodkaz"/>
            <w:sz w:val="20"/>
          </w:rPr>
          <w:t>www.makro.cz</w:t>
        </w:r>
      </w:hyperlink>
    </w:p>
    <w:p w:rsidR="00FE105D" w:rsidRPr="00F0752E" w:rsidRDefault="00541F5F" w:rsidP="00FE105D">
      <w:pPr>
        <w:rPr>
          <w:sz w:val="20"/>
          <w:szCs w:val="22"/>
        </w:rPr>
      </w:pPr>
      <w:hyperlink r:id="rId14" w:history="1">
        <w:r w:rsidR="00FE105D" w:rsidRPr="00F0752E">
          <w:rPr>
            <w:rStyle w:val="Hypertextovodkaz"/>
            <w:sz w:val="20"/>
            <w:szCs w:val="22"/>
          </w:rPr>
          <w:t>www.facebook.com/makro.cz</w:t>
        </w:r>
      </w:hyperlink>
    </w:p>
    <w:p w:rsidR="00FE105D" w:rsidRPr="007701AB" w:rsidRDefault="00541F5F" w:rsidP="00FE105D">
      <w:pPr>
        <w:rPr>
          <w:sz w:val="20"/>
          <w:szCs w:val="22"/>
        </w:rPr>
      </w:pPr>
      <w:hyperlink r:id="rId15" w:history="1">
        <w:r w:rsidR="00FE105D" w:rsidRPr="00F0752E">
          <w:rPr>
            <w:rStyle w:val="Hypertextovodkaz"/>
            <w:sz w:val="20"/>
            <w:szCs w:val="22"/>
          </w:rPr>
          <w:t>www.twitter.com/makrocr</w:t>
        </w:r>
      </w:hyperlink>
    </w:p>
    <w:p w:rsidR="00C3514C" w:rsidRPr="002E10EE" w:rsidRDefault="00C3514C" w:rsidP="00FE105D">
      <w:pPr>
        <w:widowControl w:val="0"/>
        <w:spacing w:after="240"/>
        <w:jc w:val="both"/>
        <w:rPr>
          <w:szCs w:val="22"/>
        </w:rPr>
      </w:pPr>
    </w:p>
    <w:sectPr w:rsidR="00C3514C" w:rsidRPr="002E10EE" w:rsidSect="009C1118">
      <w:headerReference w:type="default" r:id="rId16"/>
      <w:footerReference w:type="default" r:id="rId17"/>
      <w:pgSz w:w="11906" w:h="16838"/>
      <w:pgMar w:top="2325" w:right="1418" w:bottom="1021" w:left="1418" w:header="454" w:footer="79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05" w:rsidRDefault="00183205">
      <w:pPr>
        <w:spacing w:line="240" w:lineRule="auto"/>
      </w:pPr>
      <w:r>
        <w:separator/>
      </w:r>
    </w:p>
  </w:endnote>
  <w:endnote w:type="continuationSeparator" w:id="0">
    <w:p w:rsidR="00183205" w:rsidRDefault="00183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C5" w:rsidRDefault="003908C5">
    <w:pPr>
      <w:widowControl w:val="0"/>
      <w:spacing w:line="240" w:lineRule="auto"/>
    </w:pPr>
  </w:p>
  <w:sdt>
    <w:sdtPr>
      <w:id w:val="7146311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3514C" w:rsidRDefault="00C3514C" w:rsidP="00C3514C">
            <w:pPr>
              <w:pStyle w:val="Zpat"/>
              <w:jc w:val="right"/>
            </w:pPr>
            <w:r>
              <w:t xml:space="preserve">Stránka </w:t>
            </w:r>
            <w:r w:rsidR="00541F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1F5F">
              <w:rPr>
                <w:b/>
                <w:bCs/>
                <w:sz w:val="24"/>
                <w:szCs w:val="24"/>
              </w:rPr>
              <w:fldChar w:fldCharType="separate"/>
            </w:r>
            <w:r w:rsidR="009D4294">
              <w:rPr>
                <w:b/>
                <w:bCs/>
                <w:noProof/>
              </w:rPr>
              <w:t>1</w:t>
            </w:r>
            <w:r w:rsidR="00541F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41F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1F5F">
              <w:rPr>
                <w:b/>
                <w:bCs/>
                <w:sz w:val="24"/>
                <w:szCs w:val="24"/>
              </w:rPr>
              <w:fldChar w:fldCharType="separate"/>
            </w:r>
            <w:r w:rsidR="009D4294">
              <w:rPr>
                <w:b/>
                <w:bCs/>
                <w:noProof/>
              </w:rPr>
              <w:t>2</w:t>
            </w:r>
            <w:r w:rsidR="00541F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08C5" w:rsidRDefault="003908C5" w:rsidP="00C3514C">
    <w:pPr>
      <w:widowControl w:val="0"/>
      <w:spacing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05" w:rsidRDefault="00183205">
      <w:pPr>
        <w:spacing w:line="240" w:lineRule="auto"/>
      </w:pPr>
      <w:r>
        <w:separator/>
      </w:r>
    </w:p>
  </w:footnote>
  <w:footnote w:type="continuationSeparator" w:id="0">
    <w:p w:rsidR="00183205" w:rsidRDefault="001832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C5" w:rsidRDefault="003908C5">
    <w:pPr>
      <w:widowControl w:val="0"/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336550</wp:posOffset>
          </wp:positionV>
          <wp:extent cx="1638186" cy="702625"/>
          <wp:effectExtent l="0" t="0" r="635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86" cy="70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342"/>
    <w:multiLevelType w:val="hybridMultilevel"/>
    <w:tmpl w:val="342E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6798"/>
    <w:multiLevelType w:val="hybridMultilevel"/>
    <w:tmpl w:val="E578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5CD9"/>
    <w:multiLevelType w:val="hybridMultilevel"/>
    <w:tmpl w:val="7A0A3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85238"/>
    <w:multiLevelType w:val="hybridMultilevel"/>
    <w:tmpl w:val="EAD2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C0283"/>
    <w:multiLevelType w:val="hybridMultilevel"/>
    <w:tmpl w:val="2F2AA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72BA"/>
    <w:rsid w:val="00005377"/>
    <w:rsid w:val="00005800"/>
    <w:rsid w:val="00011B23"/>
    <w:rsid w:val="00017ABF"/>
    <w:rsid w:val="0002484A"/>
    <w:rsid w:val="000269C1"/>
    <w:rsid w:val="00026CA4"/>
    <w:rsid w:val="00040EA7"/>
    <w:rsid w:val="00044078"/>
    <w:rsid w:val="000442E3"/>
    <w:rsid w:val="00054BC0"/>
    <w:rsid w:val="00055081"/>
    <w:rsid w:val="00062681"/>
    <w:rsid w:val="000662D9"/>
    <w:rsid w:val="00067444"/>
    <w:rsid w:val="00077AB4"/>
    <w:rsid w:val="00080E1D"/>
    <w:rsid w:val="00092847"/>
    <w:rsid w:val="00097BF6"/>
    <w:rsid w:val="000A3100"/>
    <w:rsid w:val="000A6A44"/>
    <w:rsid w:val="000B05D8"/>
    <w:rsid w:val="000C0D5B"/>
    <w:rsid w:val="000D3355"/>
    <w:rsid w:val="000D4AD8"/>
    <w:rsid w:val="000E4566"/>
    <w:rsid w:val="000F0BA8"/>
    <w:rsid w:val="000F3C98"/>
    <w:rsid w:val="0010483B"/>
    <w:rsid w:val="00112156"/>
    <w:rsid w:val="00116EF1"/>
    <w:rsid w:val="0013063F"/>
    <w:rsid w:val="00137071"/>
    <w:rsid w:val="00141ADE"/>
    <w:rsid w:val="00143665"/>
    <w:rsid w:val="00152DD5"/>
    <w:rsid w:val="00153B10"/>
    <w:rsid w:val="00183205"/>
    <w:rsid w:val="00192D37"/>
    <w:rsid w:val="00194D51"/>
    <w:rsid w:val="00196857"/>
    <w:rsid w:val="001A3CED"/>
    <w:rsid w:val="001A512E"/>
    <w:rsid w:val="001A64B5"/>
    <w:rsid w:val="001B7770"/>
    <w:rsid w:val="001D2850"/>
    <w:rsid w:val="001D3E1B"/>
    <w:rsid w:val="001E0C1F"/>
    <w:rsid w:val="001E707B"/>
    <w:rsid w:val="00203C4B"/>
    <w:rsid w:val="00213C0B"/>
    <w:rsid w:val="00222175"/>
    <w:rsid w:val="00230FBE"/>
    <w:rsid w:val="0025147C"/>
    <w:rsid w:val="00261CE5"/>
    <w:rsid w:val="0028004D"/>
    <w:rsid w:val="00280F05"/>
    <w:rsid w:val="00287C3D"/>
    <w:rsid w:val="0029381C"/>
    <w:rsid w:val="00295E7F"/>
    <w:rsid w:val="002969F6"/>
    <w:rsid w:val="0029775C"/>
    <w:rsid w:val="002A23D3"/>
    <w:rsid w:val="002A756B"/>
    <w:rsid w:val="002B0898"/>
    <w:rsid w:val="002B5A78"/>
    <w:rsid w:val="002B7B8E"/>
    <w:rsid w:val="002B7BD6"/>
    <w:rsid w:val="002C0031"/>
    <w:rsid w:val="002C1904"/>
    <w:rsid w:val="002C2A3D"/>
    <w:rsid w:val="002C696C"/>
    <w:rsid w:val="002D4D59"/>
    <w:rsid w:val="002E10EE"/>
    <w:rsid w:val="002F7F12"/>
    <w:rsid w:val="0030505F"/>
    <w:rsid w:val="0030524F"/>
    <w:rsid w:val="0031594F"/>
    <w:rsid w:val="00320A1C"/>
    <w:rsid w:val="003336A4"/>
    <w:rsid w:val="00334A74"/>
    <w:rsid w:val="00342BCA"/>
    <w:rsid w:val="0034564F"/>
    <w:rsid w:val="00352433"/>
    <w:rsid w:val="00352892"/>
    <w:rsid w:val="00353989"/>
    <w:rsid w:val="00353DF0"/>
    <w:rsid w:val="00360029"/>
    <w:rsid w:val="00370033"/>
    <w:rsid w:val="00370E79"/>
    <w:rsid w:val="00387DEA"/>
    <w:rsid w:val="003908C5"/>
    <w:rsid w:val="003909E5"/>
    <w:rsid w:val="00394B8C"/>
    <w:rsid w:val="00395930"/>
    <w:rsid w:val="003A04BA"/>
    <w:rsid w:val="003C160D"/>
    <w:rsid w:val="003E5C77"/>
    <w:rsid w:val="00401DBE"/>
    <w:rsid w:val="0041385F"/>
    <w:rsid w:val="004215BA"/>
    <w:rsid w:val="004218E5"/>
    <w:rsid w:val="00427479"/>
    <w:rsid w:val="00427B99"/>
    <w:rsid w:val="004424EA"/>
    <w:rsid w:val="004521B2"/>
    <w:rsid w:val="00455450"/>
    <w:rsid w:val="004643AA"/>
    <w:rsid w:val="004671D9"/>
    <w:rsid w:val="00467749"/>
    <w:rsid w:val="004731B7"/>
    <w:rsid w:val="00475632"/>
    <w:rsid w:val="00477D7D"/>
    <w:rsid w:val="00495B54"/>
    <w:rsid w:val="004A61E3"/>
    <w:rsid w:val="004C3535"/>
    <w:rsid w:val="004D0E52"/>
    <w:rsid w:val="004E34C6"/>
    <w:rsid w:val="004E477B"/>
    <w:rsid w:val="004F343D"/>
    <w:rsid w:val="004F39B6"/>
    <w:rsid w:val="00514FBA"/>
    <w:rsid w:val="00525FC3"/>
    <w:rsid w:val="005351E7"/>
    <w:rsid w:val="00536869"/>
    <w:rsid w:val="00541F5F"/>
    <w:rsid w:val="00542917"/>
    <w:rsid w:val="00545AAA"/>
    <w:rsid w:val="0055545D"/>
    <w:rsid w:val="0056046E"/>
    <w:rsid w:val="005605E3"/>
    <w:rsid w:val="00561168"/>
    <w:rsid w:val="005630A6"/>
    <w:rsid w:val="0057153D"/>
    <w:rsid w:val="00574E82"/>
    <w:rsid w:val="00576E9B"/>
    <w:rsid w:val="005774A2"/>
    <w:rsid w:val="00582A8E"/>
    <w:rsid w:val="005930C2"/>
    <w:rsid w:val="005A0087"/>
    <w:rsid w:val="005A2537"/>
    <w:rsid w:val="005A3BAE"/>
    <w:rsid w:val="005A3CAD"/>
    <w:rsid w:val="005A5EF4"/>
    <w:rsid w:val="005C41BC"/>
    <w:rsid w:val="005C5518"/>
    <w:rsid w:val="005C7793"/>
    <w:rsid w:val="005D207A"/>
    <w:rsid w:val="005D24B6"/>
    <w:rsid w:val="005D5B99"/>
    <w:rsid w:val="005D6AC3"/>
    <w:rsid w:val="005D6F1D"/>
    <w:rsid w:val="005E2A19"/>
    <w:rsid w:val="005E3E98"/>
    <w:rsid w:val="005E4A7F"/>
    <w:rsid w:val="005E6951"/>
    <w:rsid w:val="005F368F"/>
    <w:rsid w:val="005F4161"/>
    <w:rsid w:val="00611520"/>
    <w:rsid w:val="00611B72"/>
    <w:rsid w:val="00623483"/>
    <w:rsid w:val="00625933"/>
    <w:rsid w:val="006267BA"/>
    <w:rsid w:val="0064380E"/>
    <w:rsid w:val="00652727"/>
    <w:rsid w:val="00655446"/>
    <w:rsid w:val="006568C6"/>
    <w:rsid w:val="006667B8"/>
    <w:rsid w:val="00676550"/>
    <w:rsid w:val="0068744B"/>
    <w:rsid w:val="00694F31"/>
    <w:rsid w:val="006A3D2F"/>
    <w:rsid w:val="006A4CE0"/>
    <w:rsid w:val="006B07F9"/>
    <w:rsid w:val="006B5865"/>
    <w:rsid w:val="006B6640"/>
    <w:rsid w:val="006C168D"/>
    <w:rsid w:val="006D2F91"/>
    <w:rsid w:val="006D637C"/>
    <w:rsid w:val="006E2ED8"/>
    <w:rsid w:val="006E76E5"/>
    <w:rsid w:val="006F1D86"/>
    <w:rsid w:val="006F7FFE"/>
    <w:rsid w:val="00717A10"/>
    <w:rsid w:val="007207BE"/>
    <w:rsid w:val="007212E1"/>
    <w:rsid w:val="00731462"/>
    <w:rsid w:val="00746FD6"/>
    <w:rsid w:val="00747A4D"/>
    <w:rsid w:val="00754087"/>
    <w:rsid w:val="007757CF"/>
    <w:rsid w:val="00777654"/>
    <w:rsid w:val="00780996"/>
    <w:rsid w:val="007B153F"/>
    <w:rsid w:val="007B5424"/>
    <w:rsid w:val="007C0F4D"/>
    <w:rsid w:val="007D4F3F"/>
    <w:rsid w:val="007E2A01"/>
    <w:rsid w:val="007F12F6"/>
    <w:rsid w:val="007F3F4B"/>
    <w:rsid w:val="007F75F7"/>
    <w:rsid w:val="008048D4"/>
    <w:rsid w:val="0081204F"/>
    <w:rsid w:val="008212BB"/>
    <w:rsid w:val="008222DC"/>
    <w:rsid w:val="00826F59"/>
    <w:rsid w:val="00834D79"/>
    <w:rsid w:val="00837845"/>
    <w:rsid w:val="00841472"/>
    <w:rsid w:val="0085546D"/>
    <w:rsid w:val="00860A4A"/>
    <w:rsid w:val="0086492C"/>
    <w:rsid w:val="008772BA"/>
    <w:rsid w:val="00892BC7"/>
    <w:rsid w:val="00893A6B"/>
    <w:rsid w:val="00897B83"/>
    <w:rsid w:val="008A0330"/>
    <w:rsid w:val="008A5A9D"/>
    <w:rsid w:val="008A6856"/>
    <w:rsid w:val="008B019F"/>
    <w:rsid w:val="008B567C"/>
    <w:rsid w:val="008E0679"/>
    <w:rsid w:val="008F1974"/>
    <w:rsid w:val="00903E75"/>
    <w:rsid w:val="00906E96"/>
    <w:rsid w:val="00911764"/>
    <w:rsid w:val="00917A80"/>
    <w:rsid w:val="009204DD"/>
    <w:rsid w:val="0092110C"/>
    <w:rsid w:val="00921D7E"/>
    <w:rsid w:val="009232CA"/>
    <w:rsid w:val="00936129"/>
    <w:rsid w:val="009431CD"/>
    <w:rsid w:val="00943C94"/>
    <w:rsid w:val="00946D6A"/>
    <w:rsid w:val="00952A7C"/>
    <w:rsid w:val="00955874"/>
    <w:rsid w:val="00956802"/>
    <w:rsid w:val="009570E7"/>
    <w:rsid w:val="00961EBC"/>
    <w:rsid w:val="00973ED1"/>
    <w:rsid w:val="00973F92"/>
    <w:rsid w:val="00976C9A"/>
    <w:rsid w:val="00980876"/>
    <w:rsid w:val="00981351"/>
    <w:rsid w:val="00982511"/>
    <w:rsid w:val="00995C38"/>
    <w:rsid w:val="00997096"/>
    <w:rsid w:val="00997D6F"/>
    <w:rsid w:val="009B0235"/>
    <w:rsid w:val="009C1118"/>
    <w:rsid w:val="009C2B59"/>
    <w:rsid w:val="009C6E92"/>
    <w:rsid w:val="009D0C87"/>
    <w:rsid w:val="009D38EB"/>
    <w:rsid w:val="009D4294"/>
    <w:rsid w:val="009F207F"/>
    <w:rsid w:val="009F2D96"/>
    <w:rsid w:val="009F647C"/>
    <w:rsid w:val="00A171F0"/>
    <w:rsid w:val="00A22290"/>
    <w:rsid w:val="00A27129"/>
    <w:rsid w:val="00A3736B"/>
    <w:rsid w:val="00A47937"/>
    <w:rsid w:val="00A53D62"/>
    <w:rsid w:val="00A72EEA"/>
    <w:rsid w:val="00A74B08"/>
    <w:rsid w:val="00A75C67"/>
    <w:rsid w:val="00A82355"/>
    <w:rsid w:val="00A84F95"/>
    <w:rsid w:val="00A8584F"/>
    <w:rsid w:val="00AA0A9F"/>
    <w:rsid w:val="00AB13C7"/>
    <w:rsid w:val="00AC7E53"/>
    <w:rsid w:val="00AE357C"/>
    <w:rsid w:val="00AE5681"/>
    <w:rsid w:val="00AF347D"/>
    <w:rsid w:val="00AF734B"/>
    <w:rsid w:val="00B0711E"/>
    <w:rsid w:val="00B1213C"/>
    <w:rsid w:val="00B127B1"/>
    <w:rsid w:val="00B1460F"/>
    <w:rsid w:val="00B254C8"/>
    <w:rsid w:val="00B30992"/>
    <w:rsid w:val="00B321F1"/>
    <w:rsid w:val="00B42EFD"/>
    <w:rsid w:val="00B44213"/>
    <w:rsid w:val="00B51CC2"/>
    <w:rsid w:val="00B62D8C"/>
    <w:rsid w:val="00B64E34"/>
    <w:rsid w:val="00B657FE"/>
    <w:rsid w:val="00B66830"/>
    <w:rsid w:val="00B70C82"/>
    <w:rsid w:val="00B94CAF"/>
    <w:rsid w:val="00BA3C02"/>
    <w:rsid w:val="00BA42BE"/>
    <w:rsid w:val="00BB03A1"/>
    <w:rsid w:val="00BB3939"/>
    <w:rsid w:val="00BC3699"/>
    <w:rsid w:val="00BD0CAE"/>
    <w:rsid w:val="00BD7EFA"/>
    <w:rsid w:val="00BE2704"/>
    <w:rsid w:val="00C000BE"/>
    <w:rsid w:val="00C04831"/>
    <w:rsid w:val="00C10BC3"/>
    <w:rsid w:val="00C17B10"/>
    <w:rsid w:val="00C3514C"/>
    <w:rsid w:val="00C35EBE"/>
    <w:rsid w:val="00C3738A"/>
    <w:rsid w:val="00C45914"/>
    <w:rsid w:val="00C4600B"/>
    <w:rsid w:val="00C47B6B"/>
    <w:rsid w:val="00C527EE"/>
    <w:rsid w:val="00C53D03"/>
    <w:rsid w:val="00C55216"/>
    <w:rsid w:val="00C5537D"/>
    <w:rsid w:val="00C833C2"/>
    <w:rsid w:val="00C97835"/>
    <w:rsid w:val="00CA781C"/>
    <w:rsid w:val="00CB44E4"/>
    <w:rsid w:val="00CC0059"/>
    <w:rsid w:val="00CC1DAB"/>
    <w:rsid w:val="00CD31FA"/>
    <w:rsid w:val="00CD4219"/>
    <w:rsid w:val="00D036D3"/>
    <w:rsid w:val="00D075C0"/>
    <w:rsid w:val="00D129F1"/>
    <w:rsid w:val="00D14C04"/>
    <w:rsid w:val="00D1763C"/>
    <w:rsid w:val="00D32D4B"/>
    <w:rsid w:val="00D37BD5"/>
    <w:rsid w:val="00D40E24"/>
    <w:rsid w:val="00D4698A"/>
    <w:rsid w:val="00D502EE"/>
    <w:rsid w:val="00D616D3"/>
    <w:rsid w:val="00D620E8"/>
    <w:rsid w:val="00D8127D"/>
    <w:rsid w:val="00D86BAC"/>
    <w:rsid w:val="00D87BEB"/>
    <w:rsid w:val="00D96591"/>
    <w:rsid w:val="00D96F1D"/>
    <w:rsid w:val="00DA75EB"/>
    <w:rsid w:val="00DB0A56"/>
    <w:rsid w:val="00DB1A09"/>
    <w:rsid w:val="00DB657D"/>
    <w:rsid w:val="00DB6BD8"/>
    <w:rsid w:val="00DC3347"/>
    <w:rsid w:val="00DD4F3E"/>
    <w:rsid w:val="00DD5A3C"/>
    <w:rsid w:val="00DD6C96"/>
    <w:rsid w:val="00DD7E8C"/>
    <w:rsid w:val="00DE146D"/>
    <w:rsid w:val="00DE3D34"/>
    <w:rsid w:val="00DF236D"/>
    <w:rsid w:val="00DF39A5"/>
    <w:rsid w:val="00E02A40"/>
    <w:rsid w:val="00E05A5F"/>
    <w:rsid w:val="00E065CA"/>
    <w:rsid w:val="00E11E7B"/>
    <w:rsid w:val="00E2165E"/>
    <w:rsid w:val="00E25A76"/>
    <w:rsid w:val="00E41448"/>
    <w:rsid w:val="00E47BA2"/>
    <w:rsid w:val="00E56A82"/>
    <w:rsid w:val="00E62D13"/>
    <w:rsid w:val="00E664C7"/>
    <w:rsid w:val="00E75316"/>
    <w:rsid w:val="00E76D14"/>
    <w:rsid w:val="00E77E6D"/>
    <w:rsid w:val="00E80C97"/>
    <w:rsid w:val="00E821D5"/>
    <w:rsid w:val="00E90220"/>
    <w:rsid w:val="00E91D7E"/>
    <w:rsid w:val="00EA07D9"/>
    <w:rsid w:val="00EB7168"/>
    <w:rsid w:val="00EB7327"/>
    <w:rsid w:val="00ED3F13"/>
    <w:rsid w:val="00ED7C1F"/>
    <w:rsid w:val="00EE00BD"/>
    <w:rsid w:val="00EE2A6A"/>
    <w:rsid w:val="00EE7F6F"/>
    <w:rsid w:val="00EF13B4"/>
    <w:rsid w:val="00F14775"/>
    <w:rsid w:val="00F17A91"/>
    <w:rsid w:val="00F2123D"/>
    <w:rsid w:val="00F26490"/>
    <w:rsid w:val="00F3209C"/>
    <w:rsid w:val="00F332DC"/>
    <w:rsid w:val="00F37589"/>
    <w:rsid w:val="00F37A03"/>
    <w:rsid w:val="00F523A1"/>
    <w:rsid w:val="00F540CB"/>
    <w:rsid w:val="00F54C29"/>
    <w:rsid w:val="00F5625B"/>
    <w:rsid w:val="00F73BDC"/>
    <w:rsid w:val="00F80E40"/>
    <w:rsid w:val="00F8521B"/>
    <w:rsid w:val="00F877C0"/>
    <w:rsid w:val="00FB16CE"/>
    <w:rsid w:val="00FC3356"/>
    <w:rsid w:val="00FC4E0A"/>
    <w:rsid w:val="00FC5F4A"/>
    <w:rsid w:val="00FD0648"/>
    <w:rsid w:val="00FE105D"/>
    <w:rsid w:val="00FE1D15"/>
    <w:rsid w:val="00FF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6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character" w:customStyle="1" w:styleId="xbe">
    <w:name w:val="_xbe"/>
    <w:basedOn w:val="Standardnpsmoodstavce"/>
    <w:rsid w:val="00B1460F"/>
  </w:style>
  <w:style w:type="character" w:styleId="Odkaznakoment">
    <w:name w:val="annotation reference"/>
    <w:basedOn w:val="Standardnpsmoodstavce"/>
    <w:uiPriority w:val="99"/>
    <w:semiHidden/>
    <w:unhideWhenUsed/>
    <w:rsid w:val="00B64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E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E3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E34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2E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D7C1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3C160D"/>
    <w:rPr>
      <w:color w:val="800080" w:themeColor="followedHyperlink"/>
      <w:u w:val="single"/>
    </w:rPr>
  </w:style>
  <w:style w:type="character" w:customStyle="1" w:styleId="article-hl">
    <w:name w:val="article-hl"/>
    <w:basedOn w:val="Standardnpsmoodstavce"/>
    <w:rsid w:val="00EF13B4"/>
  </w:style>
  <w:style w:type="paragraph" w:styleId="Prosttext">
    <w:name w:val="Plain Text"/>
    <w:basedOn w:val="Normln"/>
    <w:link w:val="ProsttextChar"/>
    <w:uiPriority w:val="99"/>
    <w:unhideWhenUsed/>
    <w:rsid w:val="00280F05"/>
    <w:pPr>
      <w:spacing w:line="240" w:lineRule="auto"/>
    </w:pPr>
    <w:rPr>
      <w:rFonts w:ascii="Calibri" w:eastAsiaTheme="minorHAnsi" w:hAnsi="Calibri" w:cs="Calibri"/>
      <w:color w:val="auto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F05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F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.cz/den-vody" TargetMode="External"/><Relationship Id="rId13" Type="http://schemas.openxmlformats.org/officeDocument/2006/relationships/hyperlink" Target="http://www.makr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na.nydrle@makr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kova@fleishma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makrocr" TargetMode="External"/><Relationship Id="rId10" Type="http://schemas.openxmlformats.org/officeDocument/2006/relationships/hyperlink" Target="http://www.metroa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mak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1E298-E4FF-43D3-90FE-58678A18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3697</Characters>
  <Application>Microsoft Office Word</Application>
  <DocSecurity>0</DocSecurity>
  <Lines>739</Lines>
  <Paragraphs>736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</dc:creator>
  <cp:lastModifiedBy>vorlova.iv@gmail.com</cp:lastModifiedBy>
  <cp:revision>2</cp:revision>
  <cp:lastPrinted>2018-11-12T08:49:00Z</cp:lastPrinted>
  <dcterms:created xsi:type="dcterms:W3CDTF">2019-03-20T15:16:00Z</dcterms:created>
  <dcterms:modified xsi:type="dcterms:W3CDTF">2019-03-20T15:16:00Z</dcterms:modified>
</cp:coreProperties>
</file>