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2D011" w14:textId="25622FB3" w:rsidR="00576E9B" w:rsidRDefault="008772BA" w:rsidP="00576E9B">
      <w:pPr>
        <w:widowControl w:val="0"/>
        <w:spacing w:after="240"/>
        <w:jc w:val="both"/>
        <w:rPr>
          <w:sz w:val="24"/>
          <w:szCs w:val="22"/>
        </w:rPr>
      </w:pPr>
      <w:r w:rsidRPr="004E477B">
        <w:rPr>
          <w:sz w:val="24"/>
          <w:szCs w:val="22"/>
        </w:rPr>
        <w:t xml:space="preserve">Tisková </w:t>
      </w:r>
      <w:r w:rsidR="0056046E" w:rsidRPr="004E477B">
        <w:rPr>
          <w:sz w:val="24"/>
          <w:szCs w:val="22"/>
        </w:rPr>
        <w:t>zpráva</w:t>
      </w:r>
      <w:r w:rsidRPr="004E477B">
        <w:rPr>
          <w:sz w:val="24"/>
          <w:szCs w:val="22"/>
        </w:rPr>
        <w:t xml:space="preserve">, </w:t>
      </w:r>
      <w:r w:rsidR="001138FA">
        <w:rPr>
          <w:sz w:val="24"/>
          <w:szCs w:val="22"/>
        </w:rPr>
        <w:t>24</w:t>
      </w:r>
      <w:r w:rsidR="00DE3D34" w:rsidRPr="004E477B">
        <w:rPr>
          <w:sz w:val="24"/>
          <w:szCs w:val="22"/>
        </w:rPr>
        <w:t xml:space="preserve">. </w:t>
      </w:r>
      <w:r w:rsidR="00C5237D">
        <w:rPr>
          <w:sz w:val="24"/>
          <w:szCs w:val="22"/>
        </w:rPr>
        <w:t>4</w:t>
      </w:r>
      <w:r w:rsidR="004A61E3" w:rsidRPr="004E477B">
        <w:rPr>
          <w:sz w:val="24"/>
          <w:szCs w:val="22"/>
        </w:rPr>
        <w:t>.</w:t>
      </w:r>
      <w:r w:rsidR="00576E9B" w:rsidRPr="004E477B">
        <w:rPr>
          <w:sz w:val="24"/>
          <w:szCs w:val="22"/>
        </w:rPr>
        <w:t xml:space="preserve"> </w:t>
      </w:r>
      <w:r w:rsidR="007212E1" w:rsidRPr="004E477B">
        <w:rPr>
          <w:sz w:val="24"/>
          <w:szCs w:val="22"/>
        </w:rPr>
        <w:t>201</w:t>
      </w:r>
      <w:r w:rsidR="005C41BC">
        <w:rPr>
          <w:sz w:val="24"/>
          <w:szCs w:val="22"/>
        </w:rPr>
        <w:t>9</w:t>
      </w:r>
    </w:p>
    <w:p w14:paraId="6357A2B0" w14:textId="21101352" w:rsidR="001138FA" w:rsidRDefault="001138FA" w:rsidP="001138FA">
      <w:pPr>
        <w:jc w:val="center"/>
        <w:rPr>
          <w:b/>
          <w:sz w:val="32"/>
          <w:szCs w:val="32"/>
        </w:rPr>
      </w:pPr>
      <w:proofErr w:type="spellStart"/>
      <w:r w:rsidRPr="001138FA">
        <w:rPr>
          <w:b/>
          <w:sz w:val="32"/>
          <w:szCs w:val="32"/>
        </w:rPr>
        <w:t>Beyond</w:t>
      </w:r>
      <w:proofErr w:type="spellEnd"/>
      <w:r w:rsidRPr="001138FA">
        <w:rPr>
          <w:b/>
          <w:sz w:val="32"/>
          <w:szCs w:val="32"/>
        </w:rPr>
        <w:t xml:space="preserve"> </w:t>
      </w:r>
      <w:proofErr w:type="spellStart"/>
      <w:r w:rsidRPr="001138FA">
        <w:rPr>
          <w:b/>
          <w:sz w:val="32"/>
          <w:szCs w:val="32"/>
        </w:rPr>
        <w:t>Meat</w:t>
      </w:r>
      <w:proofErr w:type="spellEnd"/>
      <w:r w:rsidRPr="001138FA">
        <w:rPr>
          <w:b/>
          <w:sz w:val="32"/>
          <w:szCs w:val="32"/>
        </w:rPr>
        <w:t>: Jak jíst maso bez masa</w:t>
      </w:r>
    </w:p>
    <w:p w14:paraId="00C1F79A" w14:textId="2C447503" w:rsidR="001138FA" w:rsidRDefault="001138FA" w:rsidP="001138FA">
      <w:pPr>
        <w:jc w:val="center"/>
        <w:rPr>
          <w:b/>
          <w:sz w:val="32"/>
          <w:szCs w:val="32"/>
        </w:rPr>
      </w:pPr>
    </w:p>
    <w:p w14:paraId="6C3F2193" w14:textId="2B44819A" w:rsidR="001138FA" w:rsidRPr="007E5EBA" w:rsidRDefault="001138FA" w:rsidP="001138FA">
      <w:pPr>
        <w:jc w:val="both"/>
        <w:rPr>
          <w:b/>
        </w:rPr>
      </w:pPr>
      <w:r w:rsidRPr="007E5EBA">
        <w:rPr>
          <w:b/>
        </w:rPr>
        <w:t xml:space="preserve">Je pro vás nepředstavitelné vzdát se masa? Chuť </w:t>
      </w:r>
      <w:proofErr w:type="spellStart"/>
      <w:r w:rsidRPr="007E5EBA">
        <w:rPr>
          <w:b/>
        </w:rPr>
        <w:t>Beyond</w:t>
      </w:r>
      <w:proofErr w:type="spellEnd"/>
      <w:r w:rsidRPr="007E5EBA">
        <w:rPr>
          <w:b/>
        </w:rPr>
        <w:t xml:space="preserve"> </w:t>
      </w:r>
      <w:proofErr w:type="spellStart"/>
      <w:r w:rsidRPr="007E5EBA">
        <w:rPr>
          <w:b/>
        </w:rPr>
        <w:t>Meat</w:t>
      </w:r>
      <w:proofErr w:type="spellEnd"/>
      <w:r w:rsidRPr="007E5EBA">
        <w:rPr>
          <w:b/>
        </w:rPr>
        <w:t xml:space="preserve"> vám dokáže, že i tak typický masový pokrm jako je </w:t>
      </w:r>
      <w:proofErr w:type="spellStart"/>
      <w:r w:rsidRPr="007E5EBA">
        <w:rPr>
          <w:b/>
        </w:rPr>
        <w:t>burger</w:t>
      </w:r>
      <w:proofErr w:type="spellEnd"/>
      <w:r w:rsidRPr="007E5EBA">
        <w:rPr>
          <w:b/>
        </w:rPr>
        <w:t xml:space="preserve"> se dá konzumovat ve </w:t>
      </w:r>
      <w:r w:rsidR="00E40FDF" w:rsidRPr="007E5EBA">
        <w:rPr>
          <w:b/>
        </w:rPr>
        <w:t>veganské</w:t>
      </w:r>
      <w:r w:rsidRPr="007E5EBA">
        <w:rPr>
          <w:b/>
        </w:rPr>
        <w:t xml:space="preserve"> </w:t>
      </w:r>
      <w:proofErr w:type="gramStart"/>
      <w:r w:rsidRPr="007E5EBA">
        <w:rPr>
          <w:b/>
        </w:rPr>
        <w:t>verzi</w:t>
      </w:r>
      <w:proofErr w:type="gramEnd"/>
      <w:r w:rsidRPr="007E5EBA">
        <w:rPr>
          <w:b/>
        </w:rPr>
        <w:t xml:space="preserve"> a přitom nepřijít </w:t>
      </w:r>
      <w:r w:rsidR="0039047D" w:rsidRPr="007E5EBA">
        <w:rPr>
          <w:b/>
        </w:rPr>
        <w:t xml:space="preserve">o požitek z jídla. </w:t>
      </w:r>
      <w:proofErr w:type="spellStart"/>
      <w:r w:rsidR="0039047D" w:rsidRPr="007E5EBA">
        <w:rPr>
          <w:b/>
        </w:rPr>
        <w:t>Beyond</w:t>
      </w:r>
      <w:proofErr w:type="spellEnd"/>
      <w:r w:rsidR="0039047D" w:rsidRPr="007E5EBA">
        <w:rPr>
          <w:b/>
        </w:rPr>
        <w:t xml:space="preserve"> </w:t>
      </w:r>
      <w:proofErr w:type="spellStart"/>
      <w:r w:rsidR="0039047D" w:rsidRPr="007E5EBA">
        <w:rPr>
          <w:b/>
        </w:rPr>
        <w:t>Meat</w:t>
      </w:r>
      <w:proofErr w:type="spellEnd"/>
      <w:r w:rsidR="0039047D" w:rsidRPr="007E5EBA">
        <w:rPr>
          <w:b/>
        </w:rPr>
        <w:t xml:space="preserve"> Burger je první </w:t>
      </w:r>
      <w:proofErr w:type="spellStart"/>
      <w:r w:rsidR="0039047D" w:rsidRPr="007E5EBA">
        <w:rPr>
          <w:b/>
        </w:rPr>
        <w:t>burger</w:t>
      </w:r>
      <w:proofErr w:type="spellEnd"/>
      <w:r w:rsidR="0039047D" w:rsidRPr="007E5EBA">
        <w:rPr>
          <w:b/>
        </w:rPr>
        <w:t xml:space="preserve"> na světě, který vypadá, připravuje se a chutná jako skutečný hovězí </w:t>
      </w:r>
      <w:proofErr w:type="spellStart"/>
      <w:r w:rsidR="0039047D" w:rsidRPr="007E5EBA">
        <w:rPr>
          <w:b/>
        </w:rPr>
        <w:t>burger</w:t>
      </w:r>
      <w:proofErr w:type="spellEnd"/>
      <w:r w:rsidR="0039047D" w:rsidRPr="007E5EBA">
        <w:rPr>
          <w:b/>
        </w:rPr>
        <w:t xml:space="preserve">. </w:t>
      </w:r>
      <w:r w:rsidRPr="007E5EBA">
        <w:rPr>
          <w:b/>
        </w:rPr>
        <w:t>Výhoda je v tom, že „masová” náplň je vyrobena z rostlin, neobsahuje tedy žádné GMO (geneticky modifikované organismy), sóju nebo lepek.</w:t>
      </w:r>
    </w:p>
    <w:p w14:paraId="79101426" w14:textId="7AB656CA" w:rsidR="001138FA" w:rsidRPr="007E5EBA" w:rsidRDefault="001138FA" w:rsidP="001138FA">
      <w:pPr>
        <w:jc w:val="both"/>
        <w:rPr>
          <w:b/>
        </w:rPr>
      </w:pPr>
    </w:p>
    <w:p w14:paraId="1125CB34" w14:textId="402C6E3B" w:rsidR="001138FA" w:rsidRPr="001138FA" w:rsidRDefault="00205C33" w:rsidP="001138FA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58CFE94" wp14:editId="205CA25A">
            <wp:simplePos x="0" y="0"/>
            <wp:positionH relativeFrom="column">
              <wp:posOffset>3048635</wp:posOffset>
            </wp:positionH>
            <wp:positionV relativeFrom="paragraph">
              <wp:posOffset>177165</wp:posOffset>
            </wp:positionV>
            <wp:extent cx="2787650" cy="1855470"/>
            <wp:effectExtent l="0" t="0" r="0" b="0"/>
            <wp:wrapTight wrapText="bothSides">
              <wp:wrapPolygon edited="0">
                <wp:start x="9299" y="222"/>
                <wp:lineTo x="7676" y="887"/>
                <wp:lineTo x="3985" y="3326"/>
                <wp:lineTo x="3985" y="4214"/>
                <wp:lineTo x="3395" y="5766"/>
                <wp:lineTo x="3100" y="7984"/>
                <wp:lineTo x="2509" y="14858"/>
                <wp:lineTo x="1919" y="15745"/>
                <wp:lineTo x="2067" y="17076"/>
                <wp:lineTo x="3690" y="18407"/>
                <wp:lineTo x="3690" y="19515"/>
                <wp:lineTo x="6495" y="21068"/>
                <wp:lineTo x="8709" y="21290"/>
                <wp:lineTo x="12842" y="21290"/>
                <wp:lineTo x="16827" y="20846"/>
                <wp:lineTo x="18599" y="19515"/>
                <wp:lineTo x="17861" y="18407"/>
                <wp:lineTo x="20075" y="18407"/>
                <wp:lineTo x="20370" y="16411"/>
                <wp:lineTo x="19779" y="14858"/>
                <wp:lineTo x="17861" y="11310"/>
                <wp:lineTo x="17565" y="6209"/>
                <wp:lineTo x="16827" y="3548"/>
                <wp:lineTo x="13728" y="887"/>
                <wp:lineTo x="12547" y="222"/>
                <wp:lineTo x="9299" y="222"/>
              </wp:wrapPolygon>
            </wp:wrapTight>
            <wp:docPr id="7" name="Obrázek 7" descr="Obsah obrázku svačina, jídlo, sendvič, interiér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yond_mea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8FA" w:rsidRPr="001138FA">
        <w:rPr>
          <w:b/>
        </w:rPr>
        <w:t>Více proteinů a méně tuk</w:t>
      </w:r>
      <w:r w:rsidR="001138FA">
        <w:rPr>
          <w:b/>
        </w:rPr>
        <w:t>u</w:t>
      </w:r>
    </w:p>
    <w:p w14:paraId="5949B20E" w14:textId="2DED5CC2" w:rsidR="001138FA" w:rsidRPr="001138FA" w:rsidRDefault="001138FA" w:rsidP="001138FA">
      <w:pPr>
        <w:rPr>
          <w:b/>
          <w:szCs w:val="22"/>
        </w:rPr>
      </w:pPr>
    </w:p>
    <w:p w14:paraId="49101044" w14:textId="0A851FD0" w:rsidR="0039047D" w:rsidRDefault="001138FA" w:rsidP="001138FA">
      <w:pPr>
        <w:jc w:val="both"/>
      </w:pPr>
      <w:proofErr w:type="spellStart"/>
      <w:r>
        <w:t>Beyond</w:t>
      </w:r>
      <w:proofErr w:type="spellEnd"/>
      <w:r>
        <w:t xml:space="preserve"> Burger je stejně šťavnatý a chutný jako hovězí </w:t>
      </w:r>
      <w:proofErr w:type="spellStart"/>
      <w:r>
        <w:t>burgery</w:t>
      </w:r>
      <w:proofErr w:type="spellEnd"/>
      <w:r>
        <w:t xml:space="preserve">, ale </w:t>
      </w:r>
      <w:proofErr w:type="spellStart"/>
      <w:r>
        <w:t>narozdíl</w:t>
      </w:r>
      <w:proofErr w:type="spellEnd"/>
      <w:r>
        <w:t xml:space="preserve"> od masa má hned několik benefitů</w:t>
      </w:r>
      <w:r w:rsidR="0039047D">
        <w:t>:</w:t>
      </w:r>
    </w:p>
    <w:p w14:paraId="1F0982CE" w14:textId="011977A8" w:rsidR="001138FA" w:rsidRDefault="00B43781" w:rsidP="001138FA">
      <w:pPr>
        <w:jc w:val="both"/>
      </w:pPr>
      <w:r>
        <w:t xml:space="preserve"> </w:t>
      </w:r>
    </w:p>
    <w:p w14:paraId="4AEBD800" w14:textId="60D20155" w:rsidR="001138FA" w:rsidRDefault="001138FA" w:rsidP="001138FA">
      <w:pPr>
        <w:widowControl w:val="0"/>
        <w:numPr>
          <w:ilvl w:val="0"/>
          <w:numId w:val="6"/>
        </w:numPr>
        <w:jc w:val="both"/>
      </w:pPr>
      <w:r>
        <w:t>20</w:t>
      </w:r>
      <w:r w:rsidR="007F668E">
        <w:t xml:space="preserve"> </w:t>
      </w:r>
      <w:r>
        <w:t xml:space="preserve">g rostlinného </w:t>
      </w:r>
      <w:r w:rsidR="00413E51">
        <w:t>proteinu – to</w:t>
      </w:r>
      <w:r>
        <w:t xml:space="preserve"> je o dost víc než v hovězím </w:t>
      </w:r>
      <w:proofErr w:type="spellStart"/>
      <w:r>
        <w:t>burgeru</w:t>
      </w:r>
      <w:proofErr w:type="spellEnd"/>
      <w:r>
        <w:t>!</w:t>
      </w:r>
    </w:p>
    <w:p w14:paraId="54CA568F" w14:textId="059A86CB" w:rsidR="001138FA" w:rsidRDefault="001138FA" w:rsidP="001138FA">
      <w:pPr>
        <w:widowControl w:val="0"/>
        <w:numPr>
          <w:ilvl w:val="0"/>
          <w:numId w:val="6"/>
        </w:numPr>
        <w:jc w:val="both"/>
      </w:pPr>
      <w:r>
        <w:t xml:space="preserve">Méně nasyceného a celkového </w:t>
      </w:r>
      <w:proofErr w:type="gramStart"/>
      <w:r>
        <w:t>tuku,</w:t>
      </w:r>
      <w:proofErr w:type="gramEnd"/>
      <w:r>
        <w:t xml:space="preserve"> než který obsahuje klasický </w:t>
      </w:r>
      <w:proofErr w:type="spellStart"/>
      <w:r>
        <w:t>burger</w:t>
      </w:r>
      <w:proofErr w:type="spellEnd"/>
      <w:r w:rsidR="005C3F1A">
        <w:t>.</w:t>
      </w:r>
    </w:p>
    <w:p w14:paraId="71678EA1" w14:textId="1431D59E" w:rsidR="001138FA" w:rsidRDefault="001138FA" w:rsidP="001138FA">
      <w:pPr>
        <w:widowControl w:val="0"/>
        <w:numPr>
          <w:ilvl w:val="0"/>
          <w:numId w:val="6"/>
        </w:numPr>
        <w:jc w:val="both"/>
      </w:pPr>
      <w:r>
        <w:t>Žádné GMO, sóju nebo lepek</w:t>
      </w:r>
      <w:r w:rsidR="005C3F1A">
        <w:t>.</w:t>
      </w:r>
    </w:p>
    <w:p w14:paraId="2CD798CC" w14:textId="77777777" w:rsidR="001138FA" w:rsidRDefault="001138FA" w:rsidP="001138FA">
      <w:pPr>
        <w:ind w:left="720"/>
        <w:jc w:val="both"/>
      </w:pPr>
      <w:bookmarkStart w:id="0" w:name="_GoBack"/>
      <w:bookmarkEnd w:id="0"/>
    </w:p>
    <w:p w14:paraId="5C266D50" w14:textId="3B4FFE8C" w:rsidR="00B43781" w:rsidRDefault="001138FA" w:rsidP="001138FA">
      <w:pPr>
        <w:jc w:val="both"/>
      </w:pPr>
      <w:r>
        <w:t>Rostlinná alternativa navíc obsahuje ty</w:t>
      </w:r>
      <w:r w:rsidR="007F668E">
        <w:t xml:space="preserve"> samé minerály a stopové prvky</w:t>
      </w:r>
      <w:r>
        <w:t xml:space="preserve">, které najdeme </w:t>
      </w:r>
      <w:r w:rsidR="007F668E">
        <w:br/>
      </w:r>
      <w:r>
        <w:t>v hovězím mase</w:t>
      </w:r>
      <w:r w:rsidR="007F668E">
        <w:t>.</w:t>
      </w:r>
      <w:r>
        <w:t xml:space="preserve"> </w:t>
      </w:r>
      <w:proofErr w:type="spellStart"/>
      <w:r>
        <w:t>Beyond</w:t>
      </w:r>
      <w:proofErr w:type="spellEnd"/>
      <w:r w:rsidR="007F668E">
        <w:t xml:space="preserve"> </w:t>
      </w:r>
      <w:proofErr w:type="spellStart"/>
      <w:r w:rsidR="007F668E">
        <w:t>Meat</w:t>
      </w:r>
      <w:proofErr w:type="spellEnd"/>
      <w:r>
        <w:t xml:space="preserve"> proto dokáže </w:t>
      </w:r>
      <w:r w:rsidR="00B43781">
        <w:t>dokonale</w:t>
      </w:r>
      <w:r>
        <w:t xml:space="preserve"> nahradit maso, aniž by ztratil na chuti nebo textuře.</w:t>
      </w:r>
      <w:r w:rsidR="00733DFF">
        <w:t xml:space="preserve"> </w:t>
      </w:r>
      <w:r w:rsidR="00B43781">
        <w:t>Výroba je založena na čerstvých rostlinných ingrediencích</w:t>
      </w:r>
      <w:r w:rsidR="007F668E">
        <w:t>,</w:t>
      </w:r>
      <w:r w:rsidR="00B43781">
        <w:t xml:space="preserve"> jako jsou luštěniny zajišťující protein, stopové množství červené řepy, díky kterému je „maso” krásně rudé </w:t>
      </w:r>
      <w:r w:rsidR="00205C33">
        <w:br/>
      </w:r>
      <w:r w:rsidR="00B43781">
        <w:t xml:space="preserve">a kokosový olej s bramborem, které dodávají tu správnou šťávu. Burger lze stejně jako hovězí maso opékat nebo grilovat. </w:t>
      </w:r>
    </w:p>
    <w:p w14:paraId="1158D54D" w14:textId="053337C6" w:rsidR="00757628" w:rsidRDefault="00757628" w:rsidP="00757628">
      <w:pPr>
        <w:jc w:val="both"/>
        <w:rPr>
          <w:sz w:val="24"/>
          <w:szCs w:val="24"/>
        </w:rPr>
      </w:pPr>
    </w:p>
    <w:p w14:paraId="33F89C19" w14:textId="768B48A6" w:rsidR="00B43781" w:rsidRDefault="00B43781" w:rsidP="00B43781">
      <w:pPr>
        <w:jc w:val="both"/>
        <w:rPr>
          <w:b/>
        </w:rPr>
      </w:pPr>
      <w:r>
        <w:rPr>
          <w:b/>
        </w:rPr>
        <w:t>Planeta na prvním místě</w:t>
      </w:r>
    </w:p>
    <w:p w14:paraId="638935B5" w14:textId="77777777" w:rsidR="00B43781" w:rsidRDefault="00B43781" w:rsidP="00B43781">
      <w:pPr>
        <w:jc w:val="both"/>
      </w:pPr>
    </w:p>
    <w:p w14:paraId="316223F0" w14:textId="39A5D6D4" w:rsidR="00B43781" w:rsidRDefault="00B43781" w:rsidP="00B43781">
      <w:pPr>
        <w:jc w:val="both"/>
      </w:pPr>
      <w:r>
        <w:t xml:space="preserve">Kromě výhod, které přináší 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Meat</w:t>
      </w:r>
      <w:proofErr w:type="spellEnd"/>
      <w:r>
        <w:t xml:space="preserve"> našemu tělu, šetří jeho výroba i naši planetu. Výroba </w:t>
      </w:r>
      <w:proofErr w:type="spellStart"/>
      <w:r>
        <w:t>Beyond</w:t>
      </w:r>
      <w:proofErr w:type="spellEnd"/>
      <w:r>
        <w:t xml:space="preserve"> Burgeru je totiž daleko ekologičtější. Nejenže při ní nepřijde o život žádné zvíře, ale podle nejnovějších mezinárodních studií navíc </w:t>
      </w:r>
      <w:proofErr w:type="spellStart"/>
      <w:r>
        <w:t>narozdíl</w:t>
      </w:r>
      <w:proofErr w:type="spellEnd"/>
      <w:r>
        <w:t xml:space="preserve"> od výroby hovězího </w:t>
      </w:r>
      <w:proofErr w:type="spellStart"/>
      <w:r>
        <w:t>burgeru</w:t>
      </w:r>
      <w:proofErr w:type="spellEnd"/>
      <w:r>
        <w:t xml:space="preserve"> vyžaduje o 99 % méně vody, o 93 % méně půdy, o 90 % méně skleníkových plynů</w:t>
      </w:r>
      <w:r w:rsidR="005C3F1A">
        <w:t xml:space="preserve"> </w:t>
      </w:r>
      <w:r w:rsidR="005C3F1A">
        <w:br/>
        <w:t>a o</w:t>
      </w:r>
      <w:r>
        <w:t xml:space="preserve"> téměř 50 % méně energie</w:t>
      </w:r>
      <w:r w:rsidR="00205C33">
        <w:t>.</w:t>
      </w:r>
    </w:p>
    <w:p w14:paraId="39F268A2" w14:textId="23A4E505" w:rsidR="00B43781" w:rsidRDefault="00B43781" w:rsidP="00B43781">
      <w:pPr>
        <w:jc w:val="both"/>
      </w:pPr>
    </w:p>
    <w:p w14:paraId="07F2C650" w14:textId="571CD1F9" w:rsidR="00B43781" w:rsidRDefault="00B43781" w:rsidP="00B43781">
      <w:pPr>
        <w:jc w:val="both"/>
        <w:rPr>
          <w:b/>
        </w:rPr>
      </w:pPr>
      <w:r w:rsidRPr="00B43781">
        <w:rPr>
          <w:b/>
        </w:rPr>
        <w:t>Dostupnost</w:t>
      </w:r>
    </w:p>
    <w:p w14:paraId="07B02C48" w14:textId="0C9F6C13" w:rsidR="00B43781" w:rsidRDefault="00B43781" w:rsidP="00B43781">
      <w:pPr>
        <w:jc w:val="both"/>
        <w:rPr>
          <w:b/>
        </w:rPr>
      </w:pPr>
    </w:p>
    <w:p w14:paraId="18EF6B6B" w14:textId="06E511B6" w:rsidR="00B43781" w:rsidRPr="0039047D" w:rsidRDefault="0039047D" w:rsidP="00757628">
      <w:pPr>
        <w:jc w:val="both"/>
      </w:pPr>
      <w:r>
        <w:t>Produkt je dostupný ve všech 13 velkoobchodních prodejnách</w:t>
      </w:r>
      <w:r w:rsidR="00205C33">
        <w:t xml:space="preserve"> MAKRO</w:t>
      </w:r>
      <w:r>
        <w:t xml:space="preserve"> v balení po 42 </w:t>
      </w:r>
      <w:r w:rsidR="00205C33">
        <w:br/>
      </w:r>
      <w:r>
        <w:t xml:space="preserve">a 10 ks. </w:t>
      </w:r>
    </w:p>
    <w:p w14:paraId="056A57AA" w14:textId="77777777" w:rsidR="00FE105D" w:rsidRPr="007701AB" w:rsidRDefault="00FE105D" w:rsidP="00FE105D">
      <w:pPr>
        <w:widowControl w:val="0"/>
        <w:spacing w:before="240" w:after="240"/>
        <w:jc w:val="center"/>
        <w:rPr>
          <w:sz w:val="18"/>
          <w:szCs w:val="18"/>
        </w:rPr>
      </w:pPr>
      <w:r w:rsidRPr="007701AB">
        <w:rPr>
          <w:sz w:val="18"/>
          <w:szCs w:val="18"/>
        </w:rPr>
        <w:t>***</w:t>
      </w:r>
    </w:p>
    <w:p w14:paraId="5BB1D5F2" w14:textId="77777777" w:rsidR="00FE105D" w:rsidRPr="007701AB" w:rsidRDefault="00FE105D" w:rsidP="00FE105D">
      <w:pPr>
        <w:spacing w:after="240"/>
        <w:jc w:val="both"/>
        <w:rPr>
          <w:rFonts w:eastAsia="Times New Roman"/>
          <w:color w:val="222222"/>
          <w:sz w:val="18"/>
          <w:szCs w:val="18"/>
          <w:shd w:val="clear" w:color="auto" w:fill="FFFFFF"/>
          <w:lang w:eastAsia="en-GB"/>
        </w:rPr>
      </w:pPr>
      <w:r w:rsidRPr="007701AB">
        <w:rPr>
          <w:rFonts w:eastAsia="Times New Roman"/>
          <w:color w:val="222222"/>
          <w:sz w:val="18"/>
          <w:szCs w:val="18"/>
          <w:shd w:val="clear" w:color="auto" w:fill="FFFFFF"/>
          <w:lang w:eastAsia="en-GB"/>
        </w:rPr>
        <w:lastRenderedPageBreak/>
        <w:t xml:space="preserve">METRO je mezinárodní lídr, který se specializuje na velkoobchodní a maloobchodní prodej potravin. Společnost je zastoupená v 35 zemích a celosvětově zaměstnává 150 000 lidí. Ve finanční roce 2015/16 METRO dosáhlo prodejů ve výši 37 mld. EUR. Zaměřuje se na poskytování služeb odpovídajících specifickým potřebám velkoobchodních i maloobchodních zákazníků, a to na regionální i mezinárodní úrovni. Prostřednictvím svých obchodních značek METRO Cash &amp; Carry, Real, služeb přímé distribuce a digitálních iniciativ METRO nastavuje standardy pro budoucnost: orientace na zákazníka, digitální řešení a udržitelné podnikání. Více informací naleznete na </w:t>
      </w:r>
      <w:hyperlink r:id="rId9" w:history="1">
        <w:r w:rsidRPr="007701AB">
          <w:rPr>
            <w:rStyle w:val="Hypertextovodkaz"/>
            <w:rFonts w:eastAsia="Times New Roman"/>
            <w:color w:val="000000" w:themeColor="text1"/>
            <w:sz w:val="18"/>
            <w:szCs w:val="18"/>
            <w:u w:val="none"/>
            <w:shd w:val="clear" w:color="auto" w:fill="FFFFFF"/>
            <w:lang w:eastAsia="en-GB"/>
          </w:rPr>
          <w:t>www.metroag.de</w:t>
        </w:r>
      </w:hyperlink>
      <w:r w:rsidRPr="007701AB">
        <w:rPr>
          <w:rFonts w:eastAsia="Times New Roman"/>
          <w:color w:val="000000" w:themeColor="text1"/>
          <w:sz w:val="18"/>
          <w:szCs w:val="18"/>
          <w:shd w:val="clear" w:color="auto" w:fill="FFFFFF"/>
          <w:lang w:eastAsia="en-GB"/>
        </w:rPr>
        <w:t xml:space="preserve">.  </w:t>
      </w:r>
    </w:p>
    <w:p w14:paraId="50697FCD" w14:textId="77777777" w:rsidR="00FE105D" w:rsidRPr="007701AB" w:rsidRDefault="00FE105D" w:rsidP="00FE105D">
      <w:pPr>
        <w:spacing w:after="240"/>
        <w:jc w:val="both"/>
        <w:rPr>
          <w:rFonts w:eastAsia="Times New Roman"/>
          <w:color w:val="auto"/>
          <w:sz w:val="18"/>
          <w:szCs w:val="18"/>
          <w:lang w:eastAsia="en-GB"/>
        </w:rPr>
      </w:pPr>
      <w:r w:rsidRPr="007701AB">
        <w:rPr>
          <w:rFonts w:eastAsia="Times New Roman"/>
          <w:color w:val="222222"/>
          <w:sz w:val="18"/>
          <w:szCs w:val="18"/>
          <w:shd w:val="clear" w:color="auto" w:fill="FFFFFF"/>
          <w:lang w:eastAsia="en-GB"/>
        </w:rPr>
        <w:t>METRO/MAKRO Cash &amp; Carry je zastoupeno ve 25 zemích, kde provozuje více než 750 samoobslužných velkoobchodů a zaměstnává 100.000 lidí.</w:t>
      </w:r>
    </w:p>
    <w:p w14:paraId="7A58C1F9" w14:textId="77777777" w:rsidR="00FE105D" w:rsidRPr="00F0752E" w:rsidRDefault="00FE105D" w:rsidP="00FE105D">
      <w:pPr>
        <w:widowControl w:val="0"/>
        <w:rPr>
          <w:sz w:val="20"/>
          <w:szCs w:val="22"/>
        </w:rPr>
      </w:pPr>
      <w:r w:rsidRPr="00F0752E">
        <w:rPr>
          <w:b/>
          <w:sz w:val="20"/>
          <w:szCs w:val="22"/>
          <w:u w:val="single"/>
        </w:rPr>
        <w:t xml:space="preserve">Pro více informací kontaktujte: </w:t>
      </w:r>
    </w:p>
    <w:p w14:paraId="3A1659E1" w14:textId="77777777" w:rsidR="00FE105D" w:rsidRPr="00F0752E" w:rsidRDefault="00FE105D" w:rsidP="00FE105D">
      <w:pPr>
        <w:widowControl w:val="0"/>
        <w:rPr>
          <w:sz w:val="20"/>
          <w:szCs w:val="22"/>
        </w:rPr>
      </w:pPr>
    </w:p>
    <w:p w14:paraId="0682E04A" w14:textId="77777777" w:rsidR="00FE105D" w:rsidRDefault="00FE105D" w:rsidP="00FE105D">
      <w:pPr>
        <w:widowControl w:val="0"/>
      </w:pPr>
      <w:r>
        <w:rPr>
          <w:b/>
          <w:sz w:val="20"/>
        </w:rPr>
        <w:t>Martina Suková</w:t>
      </w:r>
    </w:p>
    <w:p w14:paraId="65E3184D" w14:textId="0534377E" w:rsidR="00FE105D" w:rsidRDefault="00FE105D" w:rsidP="00FE105D">
      <w:pPr>
        <w:widowControl w:val="0"/>
      </w:pPr>
      <w:proofErr w:type="spellStart"/>
      <w:r>
        <w:rPr>
          <w:sz w:val="20"/>
        </w:rPr>
        <w:t>FleishmanHillard</w:t>
      </w:r>
      <w:proofErr w:type="spellEnd"/>
      <w:r>
        <w:rPr>
          <w:sz w:val="20"/>
        </w:rPr>
        <w:br/>
        <w:t>tel.: +420 606 185 593</w:t>
      </w:r>
    </w:p>
    <w:p w14:paraId="54281C43" w14:textId="74C6236B" w:rsidR="00FE105D" w:rsidRPr="007212E1" w:rsidRDefault="00FE105D" w:rsidP="00FE105D">
      <w:pPr>
        <w:outlineLvl w:val="0"/>
        <w:rPr>
          <w:rStyle w:val="Hypertextovodkaz"/>
        </w:rPr>
      </w:pPr>
      <w:r>
        <w:rPr>
          <w:sz w:val="20"/>
        </w:rPr>
        <w:t>e-mail:</w:t>
      </w:r>
      <w:r w:rsidR="00757628">
        <w:rPr>
          <w:sz w:val="20"/>
        </w:rPr>
        <w:t xml:space="preserve"> </w:t>
      </w:r>
      <w:hyperlink r:id="rId10" w:history="1">
        <w:r w:rsidR="00757628" w:rsidRPr="00DE70D2">
          <w:rPr>
            <w:rStyle w:val="Hypertextovodkaz"/>
            <w:sz w:val="20"/>
          </w:rPr>
          <w:t>sukova@fleishman.com</w:t>
        </w:r>
      </w:hyperlink>
      <w:r>
        <w:rPr>
          <w:sz w:val="20"/>
        </w:rPr>
        <w:t xml:space="preserve"> </w:t>
      </w:r>
    </w:p>
    <w:p w14:paraId="21D10B76" w14:textId="77777777" w:rsidR="00FE105D" w:rsidRDefault="00FE105D" w:rsidP="00FE105D">
      <w:pPr>
        <w:widowControl w:val="0"/>
        <w:rPr>
          <w:b/>
          <w:sz w:val="20"/>
        </w:rPr>
      </w:pPr>
    </w:p>
    <w:p w14:paraId="6BB16E87" w14:textId="77777777" w:rsidR="00FE105D" w:rsidRDefault="00FE105D" w:rsidP="00FE105D">
      <w:pPr>
        <w:widowControl w:val="0"/>
      </w:pPr>
      <w:r>
        <w:rPr>
          <w:b/>
          <w:sz w:val="20"/>
        </w:rPr>
        <w:t xml:space="preserve">Romana </w:t>
      </w:r>
      <w:proofErr w:type="spellStart"/>
      <w:r>
        <w:rPr>
          <w:b/>
          <w:sz w:val="20"/>
        </w:rPr>
        <w:t>Nýdrle</w:t>
      </w:r>
      <w:proofErr w:type="spellEnd"/>
    </w:p>
    <w:p w14:paraId="10EA27E2" w14:textId="3F419425" w:rsidR="00FE105D" w:rsidRPr="001A23D3" w:rsidRDefault="00FE105D" w:rsidP="00FE105D">
      <w:pPr>
        <w:widowControl w:val="0"/>
        <w:rPr>
          <w:sz w:val="20"/>
        </w:rPr>
      </w:pPr>
      <w:r>
        <w:rPr>
          <w:sz w:val="20"/>
        </w:rPr>
        <w:t>Ředitelka korporátní komunikace MAKRO Cash &amp; Carry</w:t>
      </w:r>
      <w:r>
        <w:rPr>
          <w:sz w:val="20"/>
        </w:rPr>
        <w:br/>
        <w:t>tel.: +420 </w:t>
      </w:r>
      <w:r w:rsidRPr="001A23D3">
        <w:rPr>
          <w:sz w:val="20"/>
        </w:rPr>
        <w:t>251 111 112</w:t>
      </w:r>
    </w:p>
    <w:p w14:paraId="0208BFE1" w14:textId="1534B4D9" w:rsidR="00FE105D" w:rsidRDefault="00FE105D" w:rsidP="00FE105D">
      <w:r>
        <w:rPr>
          <w:sz w:val="20"/>
        </w:rPr>
        <w:t xml:space="preserve">e-mail: </w:t>
      </w:r>
      <w:hyperlink r:id="rId11" w:history="1">
        <w:r w:rsidR="00757628" w:rsidRPr="00DE70D2">
          <w:rPr>
            <w:rStyle w:val="Hypertextovodkaz"/>
            <w:sz w:val="20"/>
          </w:rPr>
          <w:t>romana.nydrle@makro.cz</w:t>
        </w:r>
      </w:hyperlink>
    </w:p>
    <w:p w14:paraId="24B5C5C0" w14:textId="77777777" w:rsidR="00FE105D" w:rsidRPr="00F0752E" w:rsidRDefault="00FE105D" w:rsidP="00FE105D">
      <w:pPr>
        <w:outlineLvl w:val="0"/>
        <w:rPr>
          <w:sz w:val="20"/>
          <w:szCs w:val="22"/>
        </w:rPr>
      </w:pPr>
    </w:p>
    <w:p w14:paraId="6C701444" w14:textId="77777777" w:rsidR="00FE105D" w:rsidRPr="00F0752E" w:rsidRDefault="0092207C" w:rsidP="00FE105D">
      <w:pPr>
        <w:rPr>
          <w:color w:val="auto"/>
          <w:sz w:val="20"/>
        </w:rPr>
      </w:pPr>
      <w:hyperlink r:id="rId12" w:history="1">
        <w:r w:rsidR="00FE105D" w:rsidRPr="00F0752E">
          <w:rPr>
            <w:rStyle w:val="Hypertextovodkaz"/>
            <w:sz w:val="20"/>
          </w:rPr>
          <w:t>www.makro.cz</w:t>
        </w:r>
      </w:hyperlink>
    </w:p>
    <w:p w14:paraId="22C66A6B" w14:textId="77777777" w:rsidR="00FE105D" w:rsidRPr="00F0752E" w:rsidRDefault="0092207C" w:rsidP="00FE105D">
      <w:pPr>
        <w:rPr>
          <w:sz w:val="20"/>
          <w:szCs w:val="22"/>
        </w:rPr>
      </w:pPr>
      <w:hyperlink r:id="rId13" w:history="1">
        <w:r w:rsidR="00FE105D" w:rsidRPr="00F0752E">
          <w:rPr>
            <w:rStyle w:val="Hypertextovodkaz"/>
            <w:sz w:val="20"/>
            <w:szCs w:val="22"/>
          </w:rPr>
          <w:t>www.facebook.com/makro.cz</w:t>
        </w:r>
      </w:hyperlink>
    </w:p>
    <w:p w14:paraId="30ED4C23" w14:textId="77777777" w:rsidR="00FE105D" w:rsidRPr="007701AB" w:rsidRDefault="0092207C" w:rsidP="00FE105D">
      <w:pPr>
        <w:rPr>
          <w:sz w:val="20"/>
          <w:szCs w:val="22"/>
        </w:rPr>
      </w:pPr>
      <w:hyperlink r:id="rId14" w:history="1">
        <w:r w:rsidR="00FE105D" w:rsidRPr="00F0752E">
          <w:rPr>
            <w:rStyle w:val="Hypertextovodkaz"/>
            <w:sz w:val="20"/>
            <w:szCs w:val="22"/>
          </w:rPr>
          <w:t>www.twitter.com/makrocr</w:t>
        </w:r>
      </w:hyperlink>
    </w:p>
    <w:p w14:paraId="5CF1D7A6" w14:textId="77777777" w:rsidR="00C3514C" w:rsidRPr="002E10EE" w:rsidRDefault="00C3514C" w:rsidP="00FE105D">
      <w:pPr>
        <w:widowControl w:val="0"/>
        <w:spacing w:after="240"/>
        <w:jc w:val="both"/>
        <w:rPr>
          <w:szCs w:val="22"/>
        </w:rPr>
      </w:pPr>
    </w:p>
    <w:sectPr w:rsidR="00C3514C" w:rsidRPr="002E10EE" w:rsidSect="009C1118">
      <w:headerReference w:type="default" r:id="rId15"/>
      <w:footerReference w:type="default" r:id="rId16"/>
      <w:pgSz w:w="11906" w:h="16838"/>
      <w:pgMar w:top="2325" w:right="1418" w:bottom="1021" w:left="1418" w:header="454" w:footer="79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F7240A" w14:textId="77777777" w:rsidR="0092207C" w:rsidRDefault="0092207C">
      <w:pPr>
        <w:spacing w:line="240" w:lineRule="auto"/>
      </w:pPr>
      <w:r>
        <w:separator/>
      </w:r>
    </w:p>
  </w:endnote>
  <w:endnote w:type="continuationSeparator" w:id="0">
    <w:p w14:paraId="5434314D" w14:textId="77777777" w:rsidR="0092207C" w:rsidRDefault="00922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 C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02517" w14:textId="77777777" w:rsidR="003908C5" w:rsidRDefault="003908C5">
    <w:pPr>
      <w:widowControl w:val="0"/>
      <w:spacing w:line="240" w:lineRule="auto"/>
    </w:pPr>
  </w:p>
  <w:sdt>
    <w:sdtPr>
      <w:id w:val="71463115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ABB481" w14:textId="77777777" w:rsidR="00C3514C" w:rsidRDefault="00C3514C" w:rsidP="00C3514C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1F2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1F2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43887D6" w14:textId="77777777" w:rsidR="003908C5" w:rsidRDefault="003908C5" w:rsidP="00C3514C">
    <w:pPr>
      <w:widowControl w:val="0"/>
      <w:spacing w:line="240" w:lineRule="aut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11EC8" w14:textId="77777777" w:rsidR="0092207C" w:rsidRDefault="0092207C">
      <w:pPr>
        <w:spacing w:line="240" w:lineRule="auto"/>
      </w:pPr>
      <w:r>
        <w:separator/>
      </w:r>
    </w:p>
  </w:footnote>
  <w:footnote w:type="continuationSeparator" w:id="0">
    <w:p w14:paraId="4AC06531" w14:textId="77777777" w:rsidR="0092207C" w:rsidRDefault="009220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6C3AD" w14:textId="77777777" w:rsidR="003908C5" w:rsidRDefault="003908C5">
    <w:pPr>
      <w:widowControl w:val="0"/>
      <w:spacing w:line="240" w:lineRule="auto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074BB7" wp14:editId="74F08325">
          <wp:simplePos x="0" y="0"/>
          <wp:positionH relativeFrom="column">
            <wp:posOffset>4115435</wp:posOffset>
          </wp:positionH>
          <wp:positionV relativeFrom="paragraph">
            <wp:posOffset>336550</wp:posOffset>
          </wp:positionV>
          <wp:extent cx="1638186" cy="702625"/>
          <wp:effectExtent l="0" t="0" r="635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186" cy="70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E6342"/>
    <w:multiLevelType w:val="hybridMultilevel"/>
    <w:tmpl w:val="342E4E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86798"/>
    <w:multiLevelType w:val="hybridMultilevel"/>
    <w:tmpl w:val="E578D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F7200"/>
    <w:multiLevelType w:val="multilevel"/>
    <w:tmpl w:val="98BC09A6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593059FD"/>
    <w:multiLevelType w:val="multilevel"/>
    <w:tmpl w:val="35BA6B80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 w15:restartNumberingAfterBreak="0">
    <w:nsid w:val="5E355CD9"/>
    <w:multiLevelType w:val="hybridMultilevel"/>
    <w:tmpl w:val="7A0A34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85238"/>
    <w:multiLevelType w:val="hybridMultilevel"/>
    <w:tmpl w:val="EAD204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C0283"/>
    <w:multiLevelType w:val="hybridMultilevel"/>
    <w:tmpl w:val="2F2AAB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72BA"/>
    <w:rsid w:val="00005377"/>
    <w:rsid w:val="00005800"/>
    <w:rsid w:val="00011B23"/>
    <w:rsid w:val="00017ABF"/>
    <w:rsid w:val="0002484A"/>
    <w:rsid w:val="000269C1"/>
    <w:rsid w:val="00026CA4"/>
    <w:rsid w:val="00040EA7"/>
    <w:rsid w:val="00044078"/>
    <w:rsid w:val="000442E3"/>
    <w:rsid w:val="00054BC0"/>
    <w:rsid w:val="00055081"/>
    <w:rsid w:val="00062681"/>
    <w:rsid w:val="000662D9"/>
    <w:rsid w:val="00067444"/>
    <w:rsid w:val="00077AB4"/>
    <w:rsid w:val="00080E1D"/>
    <w:rsid w:val="00081F22"/>
    <w:rsid w:val="00092847"/>
    <w:rsid w:val="00097BF6"/>
    <w:rsid w:val="000A3100"/>
    <w:rsid w:val="000A6A44"/>
    <w:rsid w:val="000B05D8"/>
    <w:rsid w:val="000B7018"/>
    <w:rsid w:val="000C0D5B"/>
    <w:rsid w:val="000C473B"/>
    <w:rsid w:val="000D3355"/>
    <w:rsid w:val="000D4AD8"/>
    <w:rsid w:val="000E4566"/>
    <w:rsid w:val="000F0BA8"/>
    <w:rsid w:val="000F3C98"/>
    <w:rsid w:val="0010483B"/>
    <w:rsid w:val="00112156"/>
    <w:rsid w:val="001138FA"/>
    <w:rsid w:val="00116EF1"/>
    <w:rsid w:val="0013063F"/>
    <w:rsid w:val="00137071"/>
    <w:rsid w:val="00141ADE"/>
    <w:rsid w:val="00143665"/>
    <w:rsid w:val="00152DD5"/>
    <w:rsid w:val="00153B10"/>
    <w:rsid w:val="00192D37"/>
    <w:rsid w:val="00194D51"/>
    <w:rsid w:val="00196857"/>
    <w:rsid w:val="001A3CED"/>
    <w:rsid w:val="001A512E"/>
    <w:rsid w:val="001A64B5"/>
    <w:rsid w:val="001B7770"/>
    <w:rsid w:val="001D2850"/>
    <w:rsid w:val="001D3E1B"/>
    <w:rsid w:val="001E0C1F"/>
    <w:rsid w:val="001E707B"/>
    <w:rsid w:val="00203C4B"/>
    <w:rsid w:val="00205C33"/>
    <w:rsid w:val="00213C0B"/>
    <w:rsid w:val="00222175"/>
    <w:rsid w:val="00230FBE"/>
    <w:rsid w:val="0025147C"/>
    <w:rsid w:val="00261CE5"/>
    <w:rsid w:val="0028004D"/>
    <w:rsid w:val="00280F05"/>
    <w:rsid w:val="00287C3D"/>
    <w:rsid w:val="0029381C"/>
    <w:rsid w:val="00295E7F"/>
    <w:rsid w:val="002969F6"/>
    <w:rsid w:val="0029775C"/>
    <w:rsid w:val="002A23D3"/>
    <w:rsid w:val="002A756B"/>
    <w:rsid w:val="002B0898"/>
    <w:rsid w:val="002B5A78"/>
    <w:rsid w:val="002B7B8E"/>
    <w:rsid w:val="002B7BD6"/>
    <w:rsid w:val="002C0031"/>
    <w:rsid w:val="002C1904"/>
    <w:rsid w:val="002C2A3D"/>
    <w:rsid w:val="002C696C"/>
    <w:rsid w:val="002D4D59"/>
    <w:rsid w:val="002E10EE"/>
    <w:rsid w:val="002F7F12"/>
    <w:rsid w:val="0030505F"/>
    <w:rsid w:val="0030524F"/>
    <w:rsid w:val="0031594F"/>
    <w:rsid w:val="00320A1C"/>
    <w:rsid w:val="003336A4"/>
    <w:rsid w:val="00334A74"/>
    <w:rsid w:val="00342BCA"/>
    <w:rsid w:val="0034564F"/>
    <w:rsid w:val="00352433"/>
    <w:rsid w:val="00352892"/>
    <w:rsid w:val="00353989"/>
    <w:rsid w:val="00353DF0"/>
    <w:rsid w:val="00360029"/>
    <w:rsid w:val="00370033"/>
    <w:rsid w:val="00370E79"/>
    <w:rsid w:val="00387DEA"/>
    <w:rsid w:val="0039047D"/>
    <w:rsid w:val="003908C5"/>
    <w:rsid w:val="003909E5"/>
    <w:rsid w:val="00394B8C"/>
    <w:rsid w:val="00395930"/>
    <w:rsid w:val="003A04BA"/>
    <w:rsid w:val="003C160D"/>
    <w:rsid w:val="003E5C77"/>
    <w:rsid w:val="00401DBE"/>
    <w:rsid w:val="0041385F"/>
    <w:rsid w:val="00413E51"/>
    <w:rsid w:val="004215BA"/>
    <w:rsid w:val="004218E5"/>
    <w:rsid w:val="00427479"/>
    <w:rsid w:val="00427B99"/>
    <w:rsid w:val="004424EA"/>
    <w:rsid w:val="004521B2"/>
    <w:rsid w:val="00455450"/>
    <w:rsid w:val="004643AA"/>
    <w:rsid w:val="004671D9"/>
    <w:rsid w:val="00467749"/>
    <w:rsid w:val="004731B7"/>
    <w:rsid w:val="00475632"/>
    <w:rsid w:val="00477D7D"/>
    <w:rsid w:val="00495B54"/>
    <w:rsid w:val="004A61E3"/>
    <w:rsid w:val="004C3535"/>
    <w:rsid w:val="004D0E52"/>
    <w:rsid w:val="004E34C6"/>
    <w:rsid w:val="004E477B"/>
    <w:rsid w:val="004F343D"/>
    <w:rsid w:val="004F39B6"/>
    <w:rsid w:val="00514FBA"/>
    <w:rsid w:val="00525FC3"/>
    <w:rsid w:val="005351E7"/>
    <w:rsid w:val="00536869"/>
    <w:rsid w:val="00542917"/>
    <w:rsid w:val="00545AAA"/>
    <w:rsid w:val="0055545D"/>
    <w:rsid w:val="0056046E"/>
    <w:rsid w:val="005605E3"/>
    <w:rsid w:val="00561168"/>
    <w:rsid w:val="005630A6"/>
    <w:rsid w:val="0057153D"/>
    <w:rsid w:val="00574E82"/>
    <w:rsid w:val="00576E9B"/>
    <w:rsid w:val="005774A2"/>
    <w:rsid w:val="00582A8E"/>
    <w:rsid w:val="005930C2"/>
    <w:rsid w:val="005A0087"/>
    <w:rsid w:val="005A2537"/>
    <w:rsid w:val="005A3BAE"/>
    <w:rsid w:val="005A3CAD"/>
    <w:rsid w:val="005A5EF4"/>
    <w:rsid w:val="005C3F1A"/>
    <w:rsid w:val="005C41BC"/>
    <w:rsid w:val="005C5518"/>
    <w:rsid w:val="005C7793"/>
    <w:rsid w:val="005D207A"/>
    <w:rsid w:val="005D24B6"/>
    <w:rsid w:val="005D5B99"/>
    <w:rsid w:val="005D6AC3"/>
    <w:rsid w:val="005D6F1D"/>
    <w:rsid w:val="005E2A19"/>
    <w:rsid w:val="005E3E98"/>
    <w:rsid w:val="005E4A7F"/>
    <w:rsid w:val="005E6951"/>
    <w:rsid w:val="005F368F"/>
    <w:rsid w:val="005F4161"/>
    <w:rsid w:val="00611520"/>
    <w:rsid w:val="00611B72"/>
    <w:rsid w:val="00623483"/>
    <w:rsid w:val="00625933"/>
    <w:rsid w:val="006267BA"/>
    <w:rsid w:val="0064380E"/>
    <w:rsid w:val="00652727"/>
    <w:rsid w:val="00655446"/>
    <w:rsid w:val="006568C6"/>
    <w:rsid w:val="006667B8"/>
    <w:rsid w:val="00676550"/>
    <w:rsid w:val="0068744B"/>
    <w:rsid w:val="00694F31"/>
    <w:rsid w:val="006A3D2F"/>
    <w:rsid w:val="006A4CE0"/>
    <w:rsid w:val="006B07F9"/>
    <w:rsid w:val="006B5865"/>
    <w:rsid w:val="006B6640"/>
    <w:rsid w:val="006C168D"/>
    <w:rsid w:val="006D2F91"/>
    <w:rsid w:val="006D637C"/>
    <w:rsid w:val="006E2ED8"/>
    <w:rsid w:val="006E76E5"/>
    <w:rsid w:val="006F1D86"/>
    <w:rsid w:val="006F7FFE"/>
    <w:rsid w:val="00716D06"/>
    <w:rsid w:val="00717A10"/>
    <w:rsid w:val="007207BE"/>
    <w:rsid w:val="007212E1"/>
    <w:rsid w:val="00731462"/>
    <w:rsid w:val="00733DFF"/>
    <w:rsid w:val="00746FD6"/>
    <w:rsid w:val="00747A4D"/>
    <w:rsid w:val="00754087"/>
    <w:rsid w:val="00757628"/>
    <w:rsid w:val="007757CF"/>
    <w:rsid w:val="00777654"/>
    <w:rsid w:val="00780996"/>
    <w:rsid w:val="007B153F"/>
    <w:rsid w:val="007B5424"/>
    <w:rsid w:val="007C0F4D"/>
    <w:rsid w:val="007D4F3F"/>
    <w:rsid w:val="007E2A01"/>
    <w:rsid w:val="007E5EBA"/>
    <w:rsid w:val="007F12F6"/>
    <w:rsid w:val="007F3F4B"/>
    <w:rsid w:val="007F668E"/>
    <w:rsid w:val="007F75F7"/>
    <w:rsid w:val="008048D4"/>
    <w:rsid w:val="0081204F"/>
    <w:rsid w:val="008212BB"/>
    <w:rsid w:val="008222DC"/>
    <w:rsid w:val="00826F59"/>
    <w:rsid w:val="00834D79"/>
    <w:rsid w:val="00837845"/>
    <w:rsid w:val="00841472"/>
    <w:rsid w:val="0085546D"/>
    <w:rsid w:val="00860A4A"/>
    <w:rsid w:val="0086492C"/>
    <w:rsid w:val="008772BA"/>
    <w:rsid w:val="00892BC7"/>
    <w:rsid w:val="00893A6B"/>
    <w:rsid w:val="00897B83"/>
    <w:rsid w:val="008A0330"/>
    <w:rsid w:val="008A5A9D"/>
    <w:rsid w:val="008A6856"/>
    <w:rsid w:val="008B019F"/>
    <w:rsid w:val="008B567C"/>
    <w:rsid w:val="008E0679"/>
    <w:rsid w:val="008F1974"/>
    <w:rsid w:val="00903E75"/>
    <w:rsid w:val="00906E96"/>
    <w:rsid w:val="00911764"/>
    <w:rsid w:val="00917A80"/>
    <w:rsid w:val="009204DD"/>
    <w:rsid w:val="0092110C"/>
    <w:rsid w:val="00921D7E"/>
    <w:rsid w:val="0092207C"/>
    <w:rsid w:val="009232CA"/>
    <w:rsid w:val="00936129"/>
    <w:rsid w:val="00936F86"/>
    <w:rsid w:val="009431CD"/>
    <w:rsid w:val="00943C94"/>
    <w:rsid w:val="00946D6A"/>
    <w:rsid w:val="00952A7C"/>
    <w:rsid w:val="00955874"/>
    <w:rsid w:val="00956802"/>
    <w:rsid w:val="009570E7"/>
    <w:rsid w:val="00961EBC"/>
    <w:rsid w:val="00973ED1"/>
    <w:rsid w:val="00973F92"/>
    <w:rsid w:val="00976C9A"/>
    <w:rsid w:val="00980876"/>
    <w:rsid w:val="00981351"/>
    <w:rsid w:val="00982511"/>
    <w:rsid w:val="00995C38"/>
    <w:rsid w:val="00997096"/>
    <w:rsid w:val="00997D6F"/>
    <w:rsid w:val="009B0235"/>
    <w:rsid w:val="009B22FD"/>
    <w:rsid w:val="009C1118"/>
    <w:rsid w:val="009C2B59"/>
    <w:rsid w:val="009C6E92"/>
    <w:rsid w:val="009D0C87"/>
    <w:rsid w:val="009D38EB"/>
    <w:rsid w:val="009F207F"/>
    <w:rsid w:val="009F2D96"/>
    <w:rsid w:val="009F647C"/>
    <w:rsid w:val="00A171F0"/>
    <w:rsid w:val="00A22290"/>
    <w:rsid w:val="00A25676"/>
    <w:rsid w:val="00A27129"/>
    <w:rsid w:val="00A3736B"/>
    <w:rsid w:val="00A47937"/>
    <w:rsid w:val="00A53D62"/>
    <w:rsid w:val="00A72EEA"/>
    <w:rsid w:val="00A74B08"/>
    <w:rsid w:val="00A75C67"/>
    <w:rsid w:val="00A82355"/>
    <w:rsid w:val="00A84F95"/>
    <w:rsid w:val="00A8584F"/>
    <w:rsid w:val="00AA0A9F"/>
    <w:rsid w:val="00AB13C7"/>
    <w:rsid w:val="00AC7E53"/>
    <w:rsid w:val="00AE357C"/>
    <w:rsid w:val="00AE5681"/>
    <w:rsid w:val="00AF347D"/>
    <w:rsid w:val="00AF734B"/>
    <w:rsid w:val="00B02FB6"/>
    <w:rsid w:val="00B0711E"/>
    <w:rsid w:val="00B1213C"/>
    <w:rsid w:val="00B127B1"/>
    <w:rsid w:val="00B1460F"/>
    <w:rsid w:val="00B254C8"/>
    <w:rsid w:val="00B30992"/>
    <w:rsid w:val="00B321F1"/>
    <w:rsid w:val="00B42EFD"/>
    <w:rsid w:val="00B43781"/>
    <w:rsid w:val="00B44213"/>
    <w:rsid w:val="00B51CC2"/>
    <w:rsid w:val="00B62D8C"/>
    <w:rsid w:val="00B64E34"/>
    <w:rsid w:val="00B657FE"/>
    <w:rsid w:val="00B66830"/>
    <w:rsid w:val="00B70C82"/>
    <w:rsid w:val="00B94CAF"/>
    <w:rsid w:val="00BA3C02"/>
    <w:rsid w:val="00BA42BE"/>
    <w:rsid w:val="00BB03A1"/>
    <w:rsid w:val="00BB3939"/>
    <w:rsid w:val="00BC3699"/>
    <w:rsid w:val="00BD0CAE"/>
    <w:rsid w:val="00BD7EFA"/>
    <w:rsid w:val="00BE2704"/>
    <w:rsid w:val="00C000BE"/>
    <w:rsid w:val="00C04831"/>
    <w:rsid w:val="00C10BC3"/>
    <w:rsid w:val="00C17B10"/>
    <w:rsid w:val="00C3514C"/>
    <w:rsid w:val="00C35EBE"/>
    <w:rsid w:val="00C3738A"/>
    <w:rsid w:val="00C45914"/>
    <w:rsid w:val="00C4600B"/>
    <w:rsid w:val="00C47B6B"/>
    <w:rsid w:val="00C5237D"/>
    <w:rsid w:val="00C527EE"/>
    <w:rsid w:val="00C53D03"/>
    <w:rsid w:val="00C55216"/>
    <w:rsid w:val="00C5537D"/>
    <w:rsid w:val="00C833C2"/>
    <w:rsid w:val="00C97835"/>
    <w:rsid w:val="00CA781C"/>
    <w:rsid w:val="00CB44E4"/>
    <w:rsid w:val="00CC0059"/>
    <w:rsid w:val="00CC1DAB"/>
    <w:rsid w:val="00CD31FA"/>
    <w:rsid w:val="00CD4219"/>
    <w:rsid w:val="00D00B52"/>
    <w:rsid w:val="00D036D3"/>
    <w:rsid w:val="00D075C0"/>
    <w:rsid w:val="00D129F1"/>
    <w:rsid w:val="00D14C04"/>
    <w:rsid w:val="00D1763C"/>
    <w:rsid w:val="00D32D4B"/>
    <w:rsid w:val="00D37BD5"/>
    <w:rsid w:val="00D40E24"/>
    <w:rsid w:val="00D4698A"/>
    <w:rsid w:val="00D502EE"/>
    <w:rsid w:val="00D616D3"/>
    <w:rsid w:val="00D620E8"/>
    <w:rsid w:val="00D8127D"/>
    <w:rsid w:val="00D86BAC"/>
    <w:rsid w:val="00D87BEB"/>
    <w:rsid w:val="00D96591"/>
    <w:rsid w:val="00D96F1D"/>
    <w:rsid w:val="00DA75EB"/>
    <w:rsid w:val="00DB0A56"/>
    <w:rsid w:val="00DB1A09"/>
    <w:rsid w:val="00DB657D"/>
    <w:rsid w:val="00DB6BD8"/>
    <w:rsid w:val="00DC3347"/>
    <w:rsid w:val="00DD42CD"/>
    <w:rsid w:val="00DD4F3E"/>
    <w:rsid w:val="00DD5A3C"/>
    <w:rsid w:val="00DD6C96"/>
    <w:rsid w:val="00DD7E8C"/>
    <w:rsid w:val="00DE146D"/>
    <w:rsid w:val="00DE3D34"/>
    <w:rsid w:val="00DF236D"/>
    <w:rsid w:val="00DF39A5"/>
    <w:rsid w:val="00E024C3"/>
    <w:rsid w:val="00E02A40"/>
    <w:rsid w:val="00E05A5F"/>
    <w:rsid w:val="00E065CA"/>
    <w:rsid w:val="00E11E7B"/>
    <w:rsid w:val="00E2165E"/>
    <w:rsid w:val="00E25A76"/>
    <w:rsid w:val="00E40FDF"/>
    <w:rsid w:val="00E41448"/>
    <w:rsid w:val="00E47BA2"/>
    <w:rsid w:val="00E56A82"/>
    <w:rsid w:val="00E62D13"/>
    <w:rsid w:val="00E664C7"/>
    <w:rsid w:val="00E75316"/>
    <w:rsid w:val="00E76D14"/>
    <w:rsid w:val="00E77E6D"/>
    <w:rsid w:val="00E80C97"/>
    <w:rsid w:val="00E821D5"/>
    <w:rsid w:val="00E90220"/>
    <w:rsid w:val="00E91D7E"/>
    <w:rsid w:val="00EA07D9"/>
    <w:rsid w:val="00EB7168"/>
    <w:rsid w:val="00EB7327"/>
    <w:rsid w:val="00ED3F13"/>
    <w:rsid w:val="00ED7C1F"/>
    <w:rsid w:val="00EE00BD"/>
    <w:rsid w:val="00EE2A6A"/>
    <w:rsid w:val="00EE7F6F"/>
    <w:rsid w:val="00EF13B4"/>
    <w:rsid w:val="00F029DA"/>
    <w:rsid w:val="00F14775"/>
    <w:rsid w:val="00F17A91"/>
    <w:rsid w:val="00F2123D"/>
    <w:rsid w:val="00F26490"/>
    <w:rsid w:val="00F3209C"/>
    <w:rsid w:val="00F332DC"/>
    <w:rsid w:val="00F37589"/>
    <w:rsid w:val="00F37A03"/>
    <w:rsid w:val="00F523A1"/>
    <w:rsid w:val="00F540CB"/>
    <w:rsid w:val="00F54C29"/>
    <w:rsid w:val="00F5625B"/>
    <w:rsid w:val="00F73BDC"/>
    <w:rsid w:val="00F80E40"/>
    <w:rsid w:val="00F8521B"/>
    <w:rsid w:val="00F877C0"/>
    <w:rsid w:val="00FB16CE"/>
    <w:rsid w:val="00FC3356"/>
    <w:rsid w:val="00FC4E0A"/>
    <w:rsid w:val="00FC5F4A"/>
    <w:rsid w:val="00FD0648"/>
    <w:rsid w:val="00FE105D"/>
    <w:rsid w:val="00FE1D15"/>
    <w:rsid w:val="00FF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4EC580"/>
  <w14:defaultImageDpi w14:val="300"/>
  <w15:docId w15:val="{DA1B0999-60AE-4EA5-91A2-2FBEF7C76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8772BA"/>
    <w:pPr>
      <w:spacing w:line="276" w:lineRule="auto"/>
    </w:pPr>
    <w:rPr>
      <w:rFonts w:ascii="Arial" w:eastAsia="Arial" w:hAnsi="Arial" w:cs="Arial"/>
      <w:color w:val="000000"/>
      <w:sz w:val="22"/>
      <w:szCs w:val="2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ED7C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772BA"/>
    <w:rPr>
      <w:color w:val="0000FF" w:themeColor="hyperlink"/>
      <w:u w:val="single"/>
    </w:rPr>
  </w:style>
  <w:style w:type="character" w:customStyle="1" w:styleId="Hyperlink0">
    <w:name w:val="Hyperlink.0"/>
    <w:basedOn w:val="Standardnpsmoodstavce"/>
    <w:rsid w:val="008772BA"/>
    <w:rPr>
      <w:rFonts w:ascii="Arial" w:eastAsia="Arial" w:hAnsi="Arial" w:cs="Arial"/>
      <w:color w:val="0000FF"/>
      <w:sz w:val="20"/>
      <w:szCs w:val="20"/>
      <w:u w:val="single" w:color="0000F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72BA"/>
    <w:pPr>
      <w:spacing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72BA"/>
    <w:rPr>
      <w:rFonts w:ascii="Lucida Grande CE" w:eastAsia="Arial" w:hAnsi="Lucida Grande CE" w:cs="Arial"/>
      <w:color w:val="000000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E664C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53989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3989"/>
    <w:rPr>
      <w:rFonts w:ascii="Arial" w:eastAsia="Arial" w:hAnsi="Arial" w:cs="Arial"/>
      <w:color w:val="000000"/>
      <w:sz w:val="22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53989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3989"/>
    <w:rPr>
      <w:rFonts w:ascii="Arial" w:eastAsia="Arial" w:hAnsi="Arial" w:cs="Arial"/>
      <w:color w:val="000000"/>
      <w:sz w:val="22"/>
      <w:szCs w:val="20"/>
      <w:lang w:eastAsia="cs-CZ"/>
    </w:rPr>
  </w:style>
  <w:style w:type="character" w:customStyle="1" w:styleId="xbe">
    <w:name w:val="_xbe"/>
    <w:basedOn w:val="Standardnpsmoodstavce"/>
    <w:rsid w:val="00B1460F"/>
  </w:style>
  <w:style w:type="character" w:styleId="Odkaznakoment">
    <w:name w:val="annotation reference"/>
    <w:basedOn w:val="Standardnpsmoodstavce"/>
    <w:uiPriority w:val="99"/>
    <w:semiHidden/>
    <w:unhideWhenUsed/>
    <w:rsid w:val="00B64E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4E34"/>
    <w:pPr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4E34"/>
    <w:rPr>
      <w:rFonts w:ascii="Arial" w:eastAsia="Arial" w:hAnsi="Arial" w:cs="Arial"/>
      <w:color w:val="000000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64E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64E34"/>
    <w:rPr>
      <w:rFonts w:ascii="Arial" w:eastAsia="Arial" w:hAnsi="Arial" w:cs="Arial"/>
      <w:b/>
      <w:bCs/>
      <w:color w:val="000000"/>
      <w:sz w:val="20"/>
      <w:szCs w:val="20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212E1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ED7C1F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styleId="Sledovanodkaz">
    <w:name w:val="FollowedHyperlink"/>
    <w:basedOn w:val="Standardnpsmoodstavce"/>
    <w:uiPriority w:val="99"/>
    <w:semiHidden/>
    <w:unhideWhenUsed/>
    <w:rsid w:val="003C160D"/>
    <w:rPr>
      <w:color w:val="800080" w:themeColor="followedHyperlink"/>
      <w:u w:val="single"/>
    </w:rPr>
  </w:style>
  <w:style w:type="character" w:customStyle="1" w:styleId="article-hl">
    <w:name w:val="article-hl"/>
    <w:basedOn w:val="Standardnpsmoodstavce"/>
    <w:rsid w:val="00EF13B4"/>
  </w:style>
  <w:style w:type="paragraph" w:styleId="Prosttext">
    <w:name w:val="Plain Text"/>
    <w:basedOn w:val="Normln"/>
    <w:link w:val="ProsttextChar"/>
    <w:uiPriority w:val="99"/>
    <w:unhideWhenUsed/>
    <w:rsid w:val="00280F05"/>
    <w:pPr>
      <w:spacing w:line="240" w:lineRule="auto"/>
    </w:pPr>
    <w:rPr>
      <w:rFonts w:ascii="Calibri" w:eastAsiaTheme="minorHAnsi" w:hAnsi="Calibri" w:cs="Calibri"/>
      <w:color w:val="auto"/>
      <w:szCs w:val="22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280F05"/>
    <w:rPr>
      <w:rFonts w:ascii="Calibri" w:eastAsiaTheme="minorHAnsi" w:hAnsi="Calibri" w:cs="Calibri"/>
      <w:sz w:val="22"/>
      <w:szCs w:val="22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746FD6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3904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cebook.com/makro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kro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mana.nydrle@makro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ukova@fleishman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troag.de" TargetMode="External"/><Relationship Id="rId14" Type="http://schemas.openxmlformats.org/officeDocument/2006/relationships/hyperlink" Target="http://www.twitter.com/makroc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259044-11C1-47CC-B347-842CC7822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458</Words>
  <Characters>2703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METRO GROUP</Company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Spackova, Katerina</dc:creator>
  <cp:lastModifiedBy>Sukova, Martina</cp:lastModifiedBy>
  <cp:revision>13</cp:revision>
  <cp:lastPrinted>2019-04-24T08:57:00Z</cp:lastPrinted>
  <dcterms:created xsi:type="dcterms:W3CDTF">2019-03-22T08:35:00Z</dcterms:created>
  <dcterms:modified xsi:type="dcterms:W3CDTF">2019-04-24T10:06:00Z</dcterms:modified>
</cp:coreProperties>
</file>