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119" w14:textId="6D8D60D8" w:rsidR="008772BA" w:rsidRPr="002E10EE" w:rsidRDefault="008772BA" w:rsidP="008772BA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>Tisková zpráva</w:t>
      </w:r>
      <w:r w:rsidRPr="001A23D3">
        <w:rPr>
          <w:sz w:val="24"/>
          <w:szCs w:val="22"/>
        </w:rPr>
        <w:t xml:space="preserve">, </w:t>
      </w:r>
      <w:r w:rsidR="00D17B55">
        <w:rPr>
          <w:sz w:val="24"/>
          <w:szCs w:val="22"/>
        </w:rPr>
        <w:t>23</w:t>
      </w:r>
      <w:r w:rsidRPr="001A23D3">
        <w:rPr>
          <w:sz w:val="24"/>
          <w:szCs w:val="22"/>
        </w:rPr>
        <w:t xml:space="preserve">. </w:t>
      </w:r>
      <w:r w:rsidR="009C7E6F" w:rsidRPr="001A23D3">
        <w:rPr>
          <w:sz w:val="24"/>
          <w:szCs w:val="22"/>
        </w:rPr>
        <w:t>května</w:t>
      </w:r>
      <w:r w:rsidR="00976C9A" w:rsidRPr="001A23D3">
        <w:rPr>
          <w:sz w:val="24"/>
          <w:szCs w:val="22"/>
        </w:rPr>
        <w:t xml:space="preserve"> </w:t>
      </w:r>
      <w:r w:rsidRPr="001A23D3">
        <w:rPr>
          <w:sz w:val="24"/>
          <w:szCs w:val="22"/>
        </w:rPr>
        <w:t>201</w:t>
      </w:r>
      <w:r w:rsidR="00405C2D" w:rsidRPr="001A23D3">
        <w:rPr>
          <w:sz w:val="24"/>
          <w:szCs w:val="22"/>
        </w:rPr>
        <w:t>6</w:t>
      </w:r>
    </w:p>
    <w:p w14:paraId="1B1EF7A3" w14:textId="77777777" w:rsidR="00CA7A83" w:rsidRDefault="00CA7A83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</w:p>
    <w:p w14:paraId="05AC0E15" w14:textId="674835FD" w:rsidR="008772BA" w:rsidRPr="002E10EE" w:rsidRDefault="00336793" w:rsidP="00566E2D">
      <w:pPr>
        <w:widowControl w:val="0"/>
        <w:spacing w:line="264" w:lineRule="auto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MAKRO </w:t>
      </w:r>
      <w:r w:rsidR="00814D95">
        <w:rPr>
          <w:b/>
          <w:sz w:val="36"/>
          <w:szCs w:val="22"/>
        </w:rPr>
        <w:t>vybízí</w:t>
      </w:r>
      <w:r>
        <w:rPr>
          <w:b/>
          <w:sz w:val="36"/>
          <w:szCs w:val="22"/>
        </w:rPr>
        <w:t xml:space="preserve"> </w:t>
      </w:r>
      <w:r w:rsidR="00814D95">
        <w:rPr>
          <w:b/>
          <w:sz w:val="36"/>
          <w:szCs w:val="22"/>
        </w:rPr>
        <w:t>české start-</w:t>
      </w:r>
      <w:proofErr w:type="spellStart"/>
      <w:r w:rsidR="00814D95">
        <w:rPr>
          <w:b/>
          <w:sz w:val="36"/>
          <w:szCs w:val="22"/>
        </w:rPr>
        <w:t>upy</w:t>
      </w:r>
      <w:proofErr w:type="spellEnd"/>
      <w:r w:rsidR="00814D95">
        <w:rPr>
          <w:b/>
          <w:sz w:val="36"/>
          <w:szCs w:val="22"/>
        </w:rPr>
        <w:t>: Hledáme technologické hv</w:t>
      </w:r>
      <w:bookmarkStart w:id="0" w:name="_GoBack"/>
      <w:bookmarkEnd w:id="0"/>
      <w:r w:rsidR="00814D95">
        <w:rPr>
          <w:b/>
          <w:sz w:val="36"/>
          <w:szCs w:val="22"/>
        </w:rPr>
        <w:t>ězdy, nabízíme 3 miliony korun</w:t>
      </w:r>
    </w:p>
    <w:p w14:paraId="34A4F134" w14:textId="77777777" w:rsidR="008772BA" w:rsidRPr="002E10EE" w:rsidRDefault="008772BA" w:rsidP="008772BA">
      <w:pPr>
        <w:jc w:val="center"/>
        <w:rPr>
          <w:szCs w:val="22"/>
        </w:rPr>
      </w:pPr>
    </w:p>
    <w:p w14:paraId="16E70B98" w14:textId="0D7195D8" w:rsidR="00566E2D" w:rsidRDefault="00232F88" w:rsidP="00877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Skupina METRO, jejíž součástí je i české MAKRO, a společnost </w:t>
      </w:r>
      <w:proofErr w:type="spellStart"/>
      <w:r>
        <w:rPr>
          <w:b/>
          <w:sz w:val="24"/>
          <w:szCs w:val="24"/>
        </w:rPr>
        <w:t>Techstars</w:t>
      </w:r>
      <w:proofErr w:type="spellEnd"/>
      <w:r>
        <w:rPr>
          <w:b/>
          <w:sz w:val="24"/>
          <w:szCs w:val="24"/>
        </w:rPr>
        <w:t xml:space="preserve"> vyhlásily druhý ročník celosvětového programu pro start-</w:t>
      </w:r>
      <w:proofErr w:type="spellStart"/>
      <w:r>
        <w:rPr>
          <w:b/>
          <w:sz w:val="24"/>
          <w:szCs w:val="24"/>
        </w:rPr>
        <w:t>upy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Techstars</w:t>
      </w:r>
      <w:proofErr w:type="spellEnd"/>
      <w:r>
        <w:rPr>
          <w:b/>
          <w:sz w:val="24"/>
          <w:szCs w:val="24"/>
        </w:rPr>
        <w:t xml:space="preserve"> METRO </w:t>
      </w:r>
      <w:proofErr w:type="spellStart"/>
      <w:r>
        <w:rPr>
          <w:b/>
          <w:sz w:val="24"/>
          <w:szCs w:val="24"/>
        </w:rPr>
        <w:t>Accelerator</w:t>
      </w:r>
      <w:proofErr w:type="spellEnd"/>
      <w:r>
        <w:rPr>
          <w:b/>
          <w:sz w:val="24"/>
          <w:szCs w:val="24"/>
        </w:rPr>
        <w:t>. Jejím cílem je najít mladé technologické firmy, které se zaměřují na služby pro restaurace, hotely či catering. Deset vybraných projektů získá investici v hodnotě až 120 000 euro</w:t>
      </w:r>
      <w:r w:rsidR="00FD6A22">
        <w:rPr>
          <w:b/>
          <w:sz w:val="24"/>
          <w:szCs w:val="24"/>
        </w:rPr>
        <w:t xml:space="preserve"> (3,24 milionu korun)</w:t>
      </w:r>
      <w:r w:rsidR="00611DE4">
        <w:rPr>
          <w:b/>
          <w:sz w:val="24"/>
          <w:szCs w:val="24"/>
        </w:rPr>
        <w:t xml:space="preserve"> a podporu ment</w:t>
      </w:r>
      <w:r w:rsidR="00727ED7">
        <w:rPr>
          <w:b/>
          <w:sz w:val="24"/>
          <w:szCs w:val="24"/>
        </w:rPr>
        <w:t>orů i expertů ze skupiny METRO.</w:t>
      </w:r>
    </w:p>
    <w:p w14:paraId="1EC4DBF6" w14:textId="51499DBB" w:rsidR="00CC7648" w:rsidRDefault="00CC7648" w:rsidP="008772BA">
      <w:pPr>
        <w:jc w:val="both"/>
        <w:rPr>
          <w:b/>
          <w:sz w:val="24"/>
          <w:szCs w:val="24"/>
        </w:rPr>
      </w:pPr>
    </w:p>
    <w:p w14:paraId="571D2067" w14:textId="319344A6" w:rsidR="00727ED7" w:rsidRPr="000C0C26" w:rsidRDefault="00CC7648" w:rsidP="00CC7648">
      <w:pPr>
        <w:jc w:val="both"/>
        <w:rPr>
          <w:szCs w:val="22"/>
          <w:highlight w:val="yellow"/>
        </w:rPr>
      </w:pPr>
      <w:r w:rsidRPr="00727ED7">
        <w:rPr>
          <w:i/>
          <w:szCs w:val="22"/>
        </w:rPr>
        <w:t xml:space="preserve">„První ročník soutěže </w:t>
      </w:r>
      <w:r w:rsidR="0037040B" w:rsidRPr="00727ED7">
        <w:rPr>
          <w:i/>
          <w:szCs w:val="22"/>
        </w:rPr>
        <w:t xml:space="preserve">byl velmi úspěšný. </w:t>
      </w:r>
      <w:r w:rsidR="00727ED7" w:rsidRPr="00727ED7">
        <w:rPr>
          <w:i/>
          <w:szCs w:val="22"/>
        </w:rPr>
        <w:t>Přihlásily se stovky start-</w:t>
      </w:r>
      <w:proofErr w:type="spellStart"/>
      <w:r w:rsidR="00727ED7" w:rsidRPr="00727ED7">
        <w:rPr>
          <w:i/>
          <w:szCs w:val="22"/>
        </w:rPr>
        <w:t>upů</w:t>
      </w:r>
      <w:proofErr w:type="spellEnd"/>
      <w:r w:rsidR="00727ED7" w:rsidRPr="00727ED7">
        <w:rPr>
          <w:i/>
          <w:szCs w:val="22"/>
        </w:rPr>
        <w:t xml:space="preserve"> s velmi zajímavými </w:t>
      </w:r>
      <w:r w:rsidR="00727ED7" w:rsidRPr="00BA7925">
        <w:rPr>
          <w:i/>
          <w:szCs w:val="22"/>
        </w:rPr>
        <w:t>koncepty. Pět</w:t>
      </w:r>
      <w:r w:rsidR="00C4474C" w:rsidRPr="00BA7925">
        <w:rPr>
          <w:i/>
          <w:szCs w:val="22"/>
        </w:rPr>
        <w:t xml:space="preserve"> procent přihlášených týmů bylo </w:t>
      </w:r>
      <w:r w:rsidR="00727ED7" w:rsidRPr="00BA7925">
        <w:rPr>
          <w:i/>
          <w:szCs w:val="22"/>
        </w:rPr>
        <w:t>z České republiky,“</w:t>
      </w:r>
      <w:r w:rsidR="00727ED7" w:rsidRPr="00BA7925">
        <w:rPr>
          <w:szCs w:val="22"/>
        </w:rPr>
        <w:t xml:space="preserve"> říká </w:t>
      </w:r>
      <w:r w:rsidR="000C0C26" w:rsidRPr="00BA7925">
        <w:rPr>
          <w:szCs w:val="22"/>
        </w:rPr>
        <w:t>Jan Koutný, šéf oddělení e-</w:t>
      </w:r>
      <w:proofErr w:type="spellStart"/>
      <w:r w:rsidR="000C0C26" w:rsidRPr="00BA7925">
        <w:rPr>
          <w:szCs w:val="22"/>
        </w:rPr>
        <w:t>commerce</w:t>
      </w:r>
      <w:proofErr w:type="spellEnd"/>
      <w:r w:rsidR="00727ED7" w:rsidRPr="00BA7925">
        <w:rPr>
          <w:szCs w:val="22"/>
        </w:rPr>
        <w:t xml:space="preserve"> společnosti MAKRO. </w:t>
      </w:r>
      <w:r w:rsidR="00727ED7" w:rsidRPr="00BA7925">
        <w:rPr>
          <w:i/>
          <w:szCs w:val="22"/>
        </w:rPr>
        <w:t>„Chceme i letos podpořit skvělé nápady, které usnadní podnikání našim zákazníkům</w:t>
      </w:r>
      <w:r w:rsidR="00FD6A22" w:rsidRPr="00BA7925">
        <w:rPr>
          <w:i/>
          <w:szCs w:val="22"/>
        </w:rPr>
        <w:t>. Je to skvělá příležitost pro nás a velká šance pro české firmy</w:t>
      </w:r>
      <w:r w:rsidR="00727ED7" w:rsidRPr="00BA7925">
        <w:rPr>
          <w:i/>
          <w:szCs w:val="22"/>
        </w:rPr>
        <w:t>,“</w:t>
      </w:r>
      <w:r w:rsidR="00727ED7" w:rsidRPr="00BA7925">
        <w:rPr>
          <w:szCs w:val="22"/>
        </w:rPr>
        <w:t xml:space="preserve"> dodává.</w:t>
      </w:r>
    </w:p>
    <w:p w14:paraId="1DD9DF6A" w14:textId="6EAA5921" w:rsidR="00727ED7" w:rsidRDefault="00727ED7" w:rsidP="00CC7648">
      <w:pPr>
        <w:jc w:val="both"/>
        <w:rPr>
          <w:szCs w:val="22"/>
        </w:rPr>
      </w:pPr>
    </w:p>
    <w:p w14:paraId="01373607" w14:textId="66D2D289" w:rsidR="00CC7648" w:rsidRDefault="00CC7648" w:rsidP="00CC7648">
      <w:pPr>
        <w:jc w:val="both"/>
        <w:rPr>
          <w:szCs w:val="22"/>
        </w:rPr>
      </w:pPr>
      <w:r>
        <w:rPr>
          <w:szCs w:val="22"/>
        </w:rPr>
        <w:t>V loňském roce bylo vybráno</w:t>
      </w:r>
      <w:r w:rsidR="00C4474C">
        <w:rPr>
          <w:szCs w:val="22"/>
        </w:rPr>
        <w:t xml:space="preserve"> 11 start-</w:t>
      </w:r>
      <w:proofErr w:type="spellStart"/>
      <w:r w:rsidR="00C4474C">
        <w:rPr>
          <w:szCs w:val="22"/>
        </w:rPr>
        <w:t>upů</w:t>
      </w:r>
      <w:proofErr w:type="spellEnd"/>
      <w:r w:rsidR="00C4474C">
        <w:rPr>
          <w:szCs w:val="22"/>
        </w:rPr>
        <w:t xml:space="preserve">, které nabídly například </w:t>
      </w:r>
      <w:r>
        <w:rPr>
          <w:szCs w:val="22"/>
        </w:rPr>
        <w:t>rezervační systémy, řešení pro pražírny a distributory kávy, HACCP reportingový systém pro platformu Android</w:t>
      </w:r>
      <w:r w:rsidR="00FD6A22">
        <w:rPr>
          <w:szCs w:val="22"/>
        </w:rPr>
        <w:t xml:space="preserve">, spojení velkých </w:t>
      </w:r>
      <w:proofErr w:type="spellStart"/>
      <w:r w:rsidR="00FD6A22">
        <w:rPr>
          <w:szCs w:val="22"/>
        </w:rPr>
        <w:t>HoReCa</w:t>
      </w:r>
      <w:proofErr w:type="spellEnd"/>
      <w:r w:rsidR="00FD6A22">
        <w:rPr>
          <w:szCs w:val="22"/>
        </w:rPr>
        <w:t xml:space="preserve"> akcí s charitativními příspěvky</w:t>
      </w:r>
      <w:r>
        <w:rPr>
          <w:szCs w:val="22"/>
        </w:rPr>
        <w:t xml:space="preserve"> či digitalizaci</w:t>
      </w:r>
      <w:r w:rsidR="00FD6A22">
        <w:rPr>
          <w:szCs w:val="22"/>
        </w:rPr>
        <w:t xml:space="preserve"> dat</w:t>
      </w:r>
      <w:r>
        <w:rPr>
          <w:szCs w:val="22"/>
        </w:rPr>
        <w:t xml:space="preserve">. </w:t>
      </w:r>
    </w:p>
    <w:p w14:paraId="6DABE832" w14:textId="2F407B3C" w:rsidR="00727ED7" w:rsidRDefault="00727ED7" w:rsidP="00CC7648">
      <w:pPr>
        <w:jc w:val="both"/>
        <w:rPr>
          <w:szCs w:val="22"/>
        </w:rPr>
      </w:pPr>
    </w:p>
    <w:p w14:paraId="76F7BD12" w14:textId="24D4FD39" w:rsidR="00727ED7" w:rsidRDefault="00FD6A22" w:rsidP="00CC7648">
      <w:pPr>
        <w:jc w:val="both"/>
        <w:rPr>
          <w:szCs w:val="22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C343" wp14:editId="3939E94E">
                <wp:simplePos x="0" y="0"/>
                <wp:positionH relativeFrom="column">
                  <wp:posOffset>3039745</wp:posOffset>
                </wp:positionH>
                <wp:positionV relativeFrom="paragraph">
                  <wp:posOffset>31750</wp:posOffset>
                </wp:positionV>
                <wp:extent cx="2743200" cy="2517140"/>
                <wp:effectExtent l="0" t="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17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E945A" w14:textId="2E1B27B9" w:rsidR="00B646A2" w:rsidRDefault="00B646A2" w:rsidP="00B646A2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proofErr w:type="spellStart"/>
                            <w:r w:rsidRPr="00B646A2">
                              <w:rPr>
                                <w:b/>
                                <w:szCs w:val="22"/>
                              </w:rPr>
                              <w:t>Techstars</w:t>
                            </w:r>
                            <w:proofErr w:type="spellEnd"/>
                            <w:r w:rsidRPr="00B646A2">
                              <w:rPr>
                                <w:b/>
                                <w:szCs w:val="22"/>
                              </w:rPr>
                              <w:t xml:space="preserve"> METRO </w:t>
                            </w:r>
                            <w:proofErr w:type="spellStart"/>
                            <w:r w:rsidRPr="00B646A2">
                              <w:rPr>
                                <w:b/>
                                <w:szCs w:val="22"/>
                              </w:rPr>
                              <w:t>Accelerator</w:t>
                            </w:r>
                            <w:proofErr w:type="spellEnd"/>
                          </w:p>
                          <w:p w14:paraId="7EB909CF" w14:textId="77777777" w:rsidR="00B646A2" w:rsidRPr="00B646A2" w:rsidRDefault="00B646A2" w:rsidP="00B646A2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785348C2" w14:textId="2F8F00CE" w:rsidR="00B646A2" w:rsidRPr="00B646A2" w:rsidRDefault="00B646A2" w:rsidP="00B64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B646A2">
                              <w:rPr>
                                <w:b/>
                                <w:szCs w:val="22"/>
                              </w:rPr>
                              <w:t>20. června 2016</w:t>
                            </w:r>
                            <w:r w:rsidRPr="00B646A2">
                              <w:rPr>
                                <w:szCs w:val="22"/>
                              </w:rPr>
                              <w:t xml:space="preserve"> – uzávěrka soutěže</w:t>
                            </w:r>
                          </w:p>
                          <w:p w14:paraId="547214D0" w14:textId="20A96F91" w:rsidR="00B646A2" w:rsidRPr="00B646A2" w:rsidRDefault="00B646A2" w:rsidP="00B64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B646A2">
                              <w:rPr>
                                <w:b/>
                                <w:szCs w:val="22"/>
                              </w:rPr>
                              <w:t>12. září 2016</w:t>
                            </w:r>
                            <w:r w:rsidRPr="00B646A2">
                              <w:rPr>
                                <w:szCs w:val="22"/>
                              </w:rPr>
                              <w:t xml:space="preserve"> – vyhlášení </w:t>
                            </w:r>
                            <w:r w:rsidR="00FD6A22">
                              <w:rPr>
                                <w:szCs w:val="22"/>
                              </w:rPr>
                              <w:t>10 </w:t>
                            </w:r>
                            <w:r w:rsidRPr="00B646A2">
                              <w:rPr>
                                <w:szCs w:val="22"/>
                              </w:rPr>
                              <w:t>vybraných start-</w:t>
                            </w:r>
                            <w:proofErr w:type="spellStart"/>
                            <w:r w:rsidRPr="00B646A2">
                              <w:rPr>
                                <w:szCs w:val="22"/>
                              </w:rPr>
                              <w:t>upů</w:t>
                            </w:r>
                            <w:proofErr w:type="spellEnd"/>
                          </w:p>
                          <w:p w14:paraId="7B8C6BA4" w14:textId="2ED0866F" w:rsidR="00B646A2" w:rsidRPr="00B646A2" w:rsidRDefault="00B646A2" w:rsidP="00B64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B646A2">
                              <w:rPr>
                                <w:b/>
                                <w:szCs w:val="22"/>
                              </w:rPr>
                              <w:t>120 000 euro</w:t>
                            </w:r>
                            <w:r w:rsidRPr="00B646A2">
                              <w:rPr>
                                <w:szCs w:val="22"/>
                              </w:rPr>
                              <w:t xml:space="preserve"> – investice připravené pro každý vybraný start-up</w:t>
                            </w:r>
                          </w:p>
                          <w:p w14:paraId="624C93D7" w14:textId="05883743" w:rsidR="00B646A2" w:rsidRPr="00B646A2" w:rsidRDefault="00B646A2" w:rsidP="00B64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B646A2">
                              <w:rPr>
                                <w:b/>
                                <w:szCs w:val="22"/>
                              </w:rPr>
                              <w:t>METRO</w:t>
                            </w:r>
                            <w:r w:rsidRPr="00B646A2">
                              <w:rPr>
                                <w:szCs w:val="22"/>
                              </w:rPr>
                              <w:t xml:space="preserve"> poskytne mentory a přístup ke svým zdrojům z 28 zemí, od</w:t>
                            </w:r>
                            <w:r w:rsidR="00FD6A22">
                              <w:rPr>
                                <w:szCs w:val="22"/>
                              </w:rPr>
                              <w:t xml:space="preserve"> 5 </w:t>
                            </w:r>
                            <w:r w:rsidRPr="00B646A2">
                              <w:rPr>
                                <w:szCs w:val="22"/>
                              </w:rPr>
                              <w:t>500 obchodních zástupců a velké řady velkých i malých zákazníků</w:t>
                            </w:r>
                          </w:p>
                          <w:p w14:paraId="5A821FA2" w14:textId="7DCCF209" w:rsidR="00B646A2" w:rsidRPr="00B646A2" w:rsidRDefault="00B646A2" w:rsidP="00B64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Cs w:val="22"/>
                                <w:u w:val="single"/>
                              </w:rPr>
                            </w:pPr>
                            <w:r w:rsidRPr="00B646A2">
                              <w:rPr>
                                <w:b/>
                                <w:color w:val="auto"/>
                                <w:szCs w:val="22"/>
                              </w:rPr>
                              <w:t>Web:</w:t>
                            </w:r>
                            <w:r>
                              <w:rPr>
                                <w:color w:val="auto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hyperlink r:id="rId9" w:history="1">
                              <w:r w:rsidRPr="00B646A2">
                                <w:rPr>
                                  <w:rStyle w:val="Hyperlink"/>
                                  <w:color w:val="auto"/>
                                  <w:szCs w:val="22"/>
                                </w:rPr>
                                <w:t>www.techstarsmetro.com</w:t>
                              </w:r>
                            </w:hyperlink>
                            <w:r w:rsidRPr="00B646A2">
                              <w:rPr>
                                <w:color w:val="auto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9.35pt;margin-top:2.5pt;width:3in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" fillcolor="white [3201]" strokecolor="black [3200]" strokeweight="2pt">
                <v:textbox>
                  <w:txbxContent>
                    <w:p w14:paraId="147E945A" w14:textId="2E1B27B9" w:rsidR="00B646A2" w:rsidRDefault="00B646A2" w:rsidP="00B646A2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proofErr w:type="spellStart"/>
                      <w:r w:rsidRPr="00B646A2">
                        <w:rPr>
                          <w:b/>
                          <w:szCs w:val="22"/>
                        </w:rPr>
                        <w:t>Techstars</w:t>
                      </w:r>
                      <w:proofErr w:type="spellEnd"/>
                      <w:r w:rsidRPr="00B646A2">
                        <w:rPr>
                          <w:b/>
                          <w:szCs w:val="22"/>
                        </w:rPr>
                        <w:t xml:space="preserve"> METRO </w:t>
                      </w:r>
                      <w:proofErr w:type="spellStart"/>
                      <w:r w:rsidRPr="00B646A2">
                        <w:rPr>
                          <w:b/>
                          <w:szCs w:val="22"/>
                        </w:rPr>
                        <w:t>Accelerator</w:t>
                      </w:r>
                      <w:proofErr w:type="spellEnd"/>
                    </w:p>
                    <w:p w14:paraId="7EB909CF" w14:textId="77777777" w:rsidR="00B646A2" w:rsidRPr="00B646A2" w:rsidRDefault="00B646A2" w:rsidP="00B646A2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785348C2" w14:textId="2F8F00CE" w:rsidR="00B646A2" w:rsidRPr="00B646A2" w:rsidRDefault="00B646A2" w:rsidP="00B646A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B646A2">
                        <w:rPr>
                          <w:b/>
                          <w:szCs w:val="22"/>
                        </w:rPr>
                        <w:t>20. června 2016</w:t>
                      </w:r>
                      <w:r w:rsidRPr="00B646A2">
                        <w:rPr>
                          <w:szCs w:val="22"/>
                        </w:rPr>
                        <w:t xml:space="preserve"> – uzávěrka soutěže</w:t>
                      </w:r>
                    </w:p>
                    <w:p w14:paraId="547214D0" w14:textId="20A96F91" w:rsidR="00B646A2" w:rsidRPr="00B646A2" w:rsidRDefault="00B646A2" w:rsidP="00B646A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B646A2">
                        <w:rPr>
                          <w:b/>
                          <w:szCs w:val="22"/>
                        </w:rPr>
                        <w:t>12. září 2016</w:t>
                      </w:r>
                      <w:r w:rsidRPr="00B646A2">
                        <w:rPr>
                          <w:szCs w:val="22"/>
                        </w:rPr>
                        <w:t xml:space="preserve"> – vyhlášení </w:t>
                      </w:r>
                      <w:r w:rsidR="00FD6A22">
                        <w:rPr>
                          <w:szCs w:val="22"/>
                        </w:rPr>
                        <w:t>10 </w:t>
                      </w:r>
                      <w:r w:rsidRPr="00B646A2">
                        <w:rPr>
                          <w:szCs w:val="22"/>
                        </w:rPr>
                        <w:t>vybraných start-</w:t>
                      </w:r>
                      <w:proofErr w:type="spellStart"/>
                      <w:r w:rsidRPr="00B646A2">
                        <w:rPr>
                          <w:szCs w:val="22"/>
                        </w:rPr>
                        <w:t>upů</w:t>
                      </w:r>
                      <w:proofErr w:type="spellEnd"/>
                    </w:p>
                    <w:p w14:paraId="7B8C6BA4" w14:textId="2ED0866F" w:rsidR="00B646A2" w:rsidRPr="00B646A2" w:rsidRDefault="00B646A2" w:rsidP="00B646A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B646A2">
                        <w:rPr>
                          <w:b/>
                          <w:szCs w:val="22"/>
                        </w:rPr>
                        <w:t>120 000 euro</w:t>
                      </w:r>
                      <w:r w:rsidRPr="00B646A2">
                        <w:rPr>
                          <w:szCs w:val="22"/>
                        </w:rPr>
                        <w:t xml:space="preserve"> – investice připravené pro každý vybraný start-up</w:t>
                      </w:r>
                    </w:p>
                    <w:p w14:paraId="624C93D7" w14:textId="05883743" w:rsidR="00B646A2" w:rsidRPr="00B646A2" w:rsidRDefault="00B646A2" w:rsidP="00B646A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B646A2">
                        <w:rPr>
                          <w:b/>
                          <w:szCs w:val="22"/>
                        </w:rPr>
                        <w:t>METRO</w:t>
                      </w:r>
                      <w:r w:rsidRPr="00B646A2">
                        <w:rPr>
                          <w:szCs w:val="22"/>
                        </w:rPr>
                        <w:t xml:space="preserve"> poskytne mentory a přístup ke svým zdrojům z 28 zemí, od</w:t>
                      </w:r>
                      <w:r w:rsidR="00FD6A22">
                        <w:rPr>
                          <w:szCs w:val="22"/>
                        </w:rPr>
                        <w:t xml:space="preserve"> 5 </w:t>
                      </w:r>
                      <w:r w:rsidRPr="00B646A2">
                        <w:rPr>
                          <w:szCs w:val="22"/>
                        </w:rPr>
                        <w:t>500 obchodních zástupců a velké řady velkých i malých zákazníků</w:t>
                      </w:r>
                    </w:p>
                    <w:p w14:paraId="5A821FA2" w14:textId="7DCCF209" w:rsidR="00B646A2" w:rsidRPr="00B646A2" w:rsidRDefault="00B646A2" w:rsidP="00B646A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color w:val="auto"/>
                          <w:szCs w:val="22"/>
                          <w:u w:val="single"/>
                        </w:rPr>
                      </w:pPr>
                      <w:r w:rsidRPr="00B646A2">
                        <w:rPr>
                          <w:b/>
                          <w:color w:val="auto"/>
                          <w:szCs w:val="22"/>
                        </w:rPr>
                        <w:t>Web:</w:t>
                      </w:r>
                      <w:r>
                        <w:rPr>
                          <w:color w:val="auto"/>
                          <w:szCs w:val="22"/>
                          <w:u w:val="single"/>
                        </w:rPr>
                        <w:t xml:space="preserve"> </w:t>
                      </w:r>
                      <w:hyperlink r:id="rId10" w:history="1">
                        <w:r w:rsidRPr="00B646A2">
                          <w:rPr>
                            <w:rStyle w:val="Hypertextovodkaz"/>
                            <w:color w:val="auto"/>
                            <w:szCs w:val="22"/>
                          </w:rPr>
                          <w:t>www.techstarsmetro.com</w:t>
                        </w:r>
                      </w:hyperlink>
                      <w:r w:rsidRPr="00B646A2">
                        <w:rPr>
                          <w:color w:val="auto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ED7">
        <w:rPr>
          <w:szCs w:val="22"/>
        </w:rPr>
        <w:t>Letos se start-</w:t>
      </w:r>
      <w:proofErr w:type="spellStart"/>
      <w:r w:rsidR="00727ED7">
        <w:rPr>
          <w:szCs w:val="22"/>
        </w:rPr>
        <w:t>upy</w:t>
      </w:r>
      <w:proofErr w:type="spellEnd"/>
      <w:r w:rsidR="00727ED7">
        <w:rPr>
          <w:szCs w:val="22"/>
        </w:rPr>
        <w:t xml:space="preserve"> mohou hlásit do 20. června 2016 prostřednictvím webových stránek </w:t>
      </w:r>
      <w:hyperlink r:id="rId11" w:history="1">
        <w:r w:rsidR="00727ED7" w:rsidRPr="00E563B1">
          <w:rPr>
            <w:rStyle w:val="Hyperlink"/>
            <w:szCs w:val="22"/>
          </w:rPr>
          <w:t>www.techstarsmetro.com</w:t>
        </w:r>
      </w:hyperlink>
      <w:r w:rsidR="00727ED7">
        <w:rPr>
          <w:szCs w:val="22"/>
        </w:rPr>
        <w:t>, kde vyplní přihlášku v angličtině. Desítku vybraných projektů, která bude vyhlášena 12. září, čeká od poloviny září tříměsíční program v Berlíně. Připravena pro ně bude jak investice ve výši až 120 000 euro, tak pomocná ruka mentorů z celého světa a obsáhlá kontaktní síť METRO. Program vrcholí v prosinci, kdy se projekty představí investorům, leaderům v oboru i široké veřejnosti. Start-</w:t>
      </w:r>
      <w:proofErr w:type="spellStart"/>
      <w:r w:rsidR="00727ED7">
        <w:rPr>
          <w:szCs w:val="22"/>
        </w:rPr>
        <w:t>upy</w:t>
      </w:r>
      <w:proofErr w:type="spellEnd"/>
      <w:r w:rsidR="00727ED7">
        <w:rPr>
          <w:szCs w:val="22"/>
        </w:rPr>
        <w:t xml:space="preserve"> získají jedinečnou příležitost rozšířit svou působnost po celém svět a zároveň uchovat si svou nezávislost.</w:t>
      </w:r>
    </w:p>
    <w:p w14:paraId="4BF2002E" w14:textId="77777777" w:rsidR="00727ED7" w:rsidRDefault="00727ED7" w:rsidP="00CC7648">
      <w:pPr>
        <w:jc w:val="both"/>
        <w:rPr>
          <w:szCs w:val="22"/>
        </w:rPr>
      </w:pPr>
    </w:p>
    <w:p w14:paraId="2A6A1A0F" w14:textId="4BF372A0" w:rsidR="00727ED7" w:rsidRDefault="00727ED7" w:rsidP="00CC7648">
      <w:pPr>
        <w:jc w:val="both"/>
        <w:rPr>
          <w:szCs w:val="22"/>
        </w:rPr>
      </w:pPr>
      <w:r>
        <w:rPr>
          <w:szCs w:val="22"/>
        </w:rPr>
        <w:t xml:space="preserve">Do soutěže se mohou hlásit všechny mladé firmy nezávisle na fázi fungování, zemi, právní formě či věku jednotlivých členů týmu. </w:t>
      </w:r>
    </w:p>
    <w:p w14:paraId="55813DAA" w14:textId="77777777" w:rsidR="00727ED7" w:rsidRDefault="00727ED7" w:rsidP="00CC7648">
      <w:pPr>
        <w:jc w:val="both"/>
        <w:rPr>
          <w:szCs w:val="22"/>
        </w:rPr>
      </w:pPr>
    </w:p>
    <w:p w14:paraId="5A277EEB" w14:textId="0D202360" w:rsidR="00727ED7" w:rsidRDefault="00FD6A22" w:rsidP="00CC7648">
      <w:pPr>
        <w:jc w:val="both"/>
        <w:rPr>
          <w:szCs w:val="22"/>
        </w:rPr>
      </w:pPr>
      <w:r>
        <w:rPr>
          <w:szCs w:val="22"/>
        </w:rPr>
        <w:t>Společnosti ze skupiny METRO podpoří vítěznou desítku v oblasti marketingu, obchodní strategie, práva a komunikace. Světový lídr v programech na podporu start-</w:t>
      </w:r>
      <w:proofErr w:type="spellStart"/>
      <w:r>
        <w:rPr>
          <w:szCs w:val="22"/>
        </w:rPr>
        <w:t>upů</w:t>
      </w:r>
      <w:proofErr w:type="spellEnd"/>
      <w:r>
        <w:rPr>
          <w:szCs w:val="22"/>
        </w:rPr>
        <w:t xml:space="preserve">, organizace </w:t>
      </w:r>
      <w:proofErr w:type="spellStart"/>
      <w:r>
        <w:rPr>
          <w:szCs w:val="22"/>
        </w:rPr>
        <w:lastRenderedPageBreak/>
        <w:t>Techstars</w:t>
      </w:r>
      <w:proofErr w:type="spellEnd"/>
      <w:r>
        <w:rPr>
          <w:szCs w:val="22"/>
        </w:rPr>
        <w:t>, je pak připravena zapojit start-</w:t>
      </w:r>
      <w:proofErr w:type="spellStart"/>
      <w:r>
        <w:rPr>
          <w:szCs w:val="22"/>
        </w:rPr>
        <w:t>upy</w:t>
      </w:r>
      <w:proofErr w:type="spellEnd"/>
      <w:r>
        <w:rPr>
          <w:szCs w:val="22"/>
        </w:rPr>
        <w:t xml:space="preserve"> do svého rozvojového programu a poskytnout i mentory a investory ze start-</w:t>
      </w:r>
      <w:proofErr w:type="spellStart"/>
      <w:r>
        <w:rPr>
          <w:szCs w:val="22"/>
        </w:rPr>
        <w:t>upové</w:t>
      </w:r>
      <w:proofErr w:type="spellEnd"/>
      <w:r>
        <w:rPr>
          <w:szCs w:val="22"/>
        </w:rPr>
        <w:t xml:space="preserve"> scény. </w:t>
      </w:r>
    </w:p>
    <w:p w14:paraId="4D174052" w14:textId="77777777" w:rsidR="00E910B1" w:rsidRPr="00E910B1" w:rsidRDefault="00E910B1" w:rsidP="008772BA">
      <w:pPr>
        <w:jc w:val="both"/>
        <w:rPr>
          <w:szCs w:val="22"/>
        </w:rPr>
      </w:pPr>
    </w:p>
    <w:p w14:paraId="5CC90E63" w14:textId="6AEABCEC" w:rsidR="00CC7648" w:rsidRPr="00164BC1" w:rsidRDefault="00CC7648" w:rsidP="00CC7648">
      <w:pPr>
        <w:jc w:val="both"/>
        <w:rPr>
          <w:szCs w:val="22"/>
        </w:rPr>
      </w:pPr>
      <w:r w:rsidRPr="00BA7925">
        <w:rPr>
          <w:szCs w:val="22"/>
        </w:rPr>
        <w:t xml:space="preserve">Mezi mentory je mimo jiné i </w:t>
      </w:r>
      <w:r w:rsidR="007B03BB" w:rsidRPr="00BA7925">
        <w:rPr>
          <w:szCs w:val="22"/>
        </w:rPr>
        <w:t xml:space="preserve">Martin </w:t>
      </w:r>
      <w:proofErr w:type="spellStart"/>
      <w:r w:rsidR="007B03BB" w:rsidRPr="00BA7925">
        <w:rPr>
          <w:szCs w:val="22"/>
        </w:rPr>
        <w:t>Behle</w:t>
      </w:r>
      <w:proofErr w:type="spellEnd"/>
      <w:r w:rsidR="007B03BB" w:rsidRPr="00BA7925">
        <w:rPr>
          <w:szCs w:val="22"/>
        </w:rPr>
        <w:t xml:space="preserve">, </w:t>
      </w:r>
      <w:proofErr w:type="spellStart"/>
      <w:r w:rsidR="007B03BB" w:rsidRPr="00BA7925">
        <w:rPr>
          <w:szCs w:val="22"/>
        </w:rPr>
        <w:t>Operating</w:t>
      </w:r>
      <w:proofErr w:type="spellEnd"/>
      <w:r w:rsidR="007B03BB" w:rsidRPr="00BA7925">
        <w:rPr>
          <w:szCs w:val="22"/>
        </w:rPr>
        <w:t xml:space="preserve"> Partner METRO GROUP pro Rakousko a Českou a Slovenskou republiku či český šéfkuchař Patrik Jaroš, CEO Food </w:t>
      </w:r>
      <w:proofErr w:type="spellStart"/>
      <w:r w:rsidR="007B03BB" w:rsidRPr="00BA7925">
        <w:rPr>
          <w:szCs w:val="22"/>
        </w:rPr>
        <w:t>Experts</w:t>
      </w:r>
      <w:proofErr w:type="spellEnd"/>
      <w:r w:rsidR="007B03BB" w:rsidRPr="00BA7925">
        <w:rPr>
          <w:szCs w:val="22"/>
        </w:rPr>
        <w:t xml:space="preserve"> Group</w:t>
      </w:r>
      <w:r w:rsidRPr="00BA7925">
        <w:rPr>
          <w:szCs w:val="22"/>
        </w:rPr>
        <w:t>.</w:t>
      </w:r>
    </w:p>
    <w:p w14:paraId="4051BF26" w14:textId="77777777" w:rsidR="00CA7A83" w:rsidRDefault="00CA7A83" w:rsidP="008772BA">
      <w:pPr>
        <w:widowControl w:val="0"/>
        <w:spacing w:line="240" w:lineRule="auto"/>
        <w:jc w:val="both"/>
        <w:rPr>
          <w:b/>
          <w:szCs w:val="22"/>
        </w:rPr>
      </w:pPr>
    </w:p>
    <w:p w14:paraId="31EBFE2A" w14:textId="77777777" w:rsidR="004B3351" w:rsidRPr="002E10EE" w:rsidRDefault="004B3351" w:rsidP="004B3351">
      <w:pPr>
        <w:widowControl w:val="0"/>
        <w:jc w:val="both"/>
        <w:rPr>
          <w:b/>
          <w:szCs w:val="22"/>
        </w:rPr>
      </w:pPr>
    </w:p>
    <w:p w14:paraId="458266C0" w14:textId="77777777" w:rsidR="004B3351" w:rsidRPr="00C4474C" w:rsidRDefault="004B3351" w:rsidP="004B3351">
      <w:pPr>
        <w:spacing w:line="240" w:lineRule="auto"/>
        <w:jc w:val="center"/>
        <w:rPr>
          <w:sz w:val="20"/>
          <w:szCs w:val="22"/>
        </w:rPr>
      </w:pPr>
      <w:r w:rsidRPr="00C4474C">
        <w:rPr>
          <w:sz w:val="20"/>
          <w:szCs w:val="22"/>
        </w:rPr>
        <w:t>***</w:t>
      </w:r>
    </w:p>
    <w:p w14:paraId="36ACB741" w14:textId="77777777" w:rsidR="004B3351" w:rsidRPr="00801406" w:rsidRDefault="004B3351" w:rsidP="004B3351">
      <w:pPr>
        <w:widowControl w:val="0"/>
        <w:spacing w:line="240" w:lineRule="auto"/>
        <w:jc w:val="both"/>
        <w:rPr>
          <w:szCs w:val="22"/>
        </w:rPr>
      </w:pPr>
      <w:r w:rsidRPr="00C4474C">
        <w:rPr>
          <w:b/>
          <w:sz w:val="20"/>
          <w:szCs w:val="22"/>
        </w:rPr>
        <w:t>METRO/MAKRO Cash &amp; Carry</w:t>
      </w:r>
      <w:r w:rsidRPr="00C4474C">
        <w:rPr>
          <w:sz w:val="20"/>
          <w:szCs w:val="22"/>
        </w:rPr>
        <w:t xml:space="preserve"> provozuje více než 750 samoobslužných velkoobchodů ve 25 zemích. Společnost celosvětově zaměstnává přibližně 110 000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 29 zemích, má 220 000 zaměstnanců a provozuje zhruba 2 000 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C4474C">
        <w:rPr>
          <w:sz w:val="20"/>
          <w:szCs w:val="22"/>
        </w:rPr>
        <w:t>Markt</w:t>
      </w:r>
      <w:proofErr w:type="spellEnd"/>
      <w:r w:rsidRPr="00C4474C">
        <w:rPr>
          <w:sz w:val="20"/>
          <w:szCs w:val="22"/>
        </w:rPr>
        <w:t xml:space="preserve"> a Saturn jako evropský lídr v oblasti prodeje spotřební elektroniky a Real hypermarkety.</w:t>
      </w:r>
    </w:p>
    <w:p w14:paraId="1AFF1AD9" w14:textId="77777777" w:rsidR="004B3351" w:rsidRPr="002E10EE" w:rsidRDefault="004B3351" w:rsidP="004B3351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47B5AF54" w14:textId="77777777" w:rsidR="004B3351" w:rsidRDefault="004B3351" w:rsidP="004B3351">
      <w:pPr>
        <w:widowControl w:val="0"/>
        <w:jc w:val="both"/>
        <w:rPr>
          <w:b/>
          <w:szCs w:val="22"/>
          <w:u w:val="single"/>
        </w:rPr>
      </w:pPr>
    </w:p>
    <w:p w14:paraId="201401B5" w14:textId="77777777" w:rsidR="004B3351" w:rsidRPr="00F0752E" w:rsidRDefault="004B3351" w:rsidP="004B3351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3A924E94" w14:textId="77777777" w:rsidR="004B3351" w:rsidRPr="00F0752E" w:rsidRDefault="004B3351" w:rsidP="004B3351">
      <w:pPr>
        <w:widowControl w:val="0"/>
        <w:jc w:val="both"/>
        <w:rPr>
          <w:sz w:val="20"/>
          <w:szCs w:val="22"/>
        </w:rPr>
      </w:pPr>
    </w:p>
    <w:p w14:paraId="19DD44BB" w14:textId="77777777" w:rsidR="004B3351" w:rsidRPr="00F0752E" w:rsidRDefault="004B3351" w:rsidP="004B3351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58A27FEA" w14:textId="77777777" w:rsidR="004B3351" w:rsidRPr="00F0752E" w:rsidRDefault="004B3351" w:rsidP="004B3351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6D1226DF" w14:textId="77777777" w:rsidR="004B3351" w:rsidRPr="00F0752E" w:rsidRDefault="004B3351" w:rsidP="004B3351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6C6A244F" w14:textId="77777777" w:rsidR="004B3351" w:rsidRPr="00F0752E" w:rsidRDefault="004B3351" w:rsidP="004B3351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12" w:history="1">
        <w:r w:rsidRPr="00F0752E">
          <w:rPr>
            <w:rStyle w:val="Hyperlink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3EFFC8BC" w14:textId="77777777" w:rsidR="004B3351" w:rsidRDefault="004B3351" w:rsidP="004B3351">
      <w:pPr>
        <w:jc w:val="both"/>
        <w:outlineLvl w:val="0"/>
        <w:rPr>
          <w:b/>
          <w:sz w:val="20"/>
          <w:szCs w:val="22"/>
        </w:rPr>
      </w:pPr>
    </w:p>
    <w:p w14:paraId="75C4ACA2" w14:textId="085F02D4" w:rsidR="004B3351" w:rsidRDefault="001A23D3" w:rsidP="004B3351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51FC8FA" w14:textId="75E3DAE2" w:rsidR="004B3351" w:rsidRPr="001A23D3" w:rsidRDefault="001A23D3" w:rsidP="001A23D3">
      <w:pPr>
        <w:widowControl w:val="0"/>
        <w:rPr>
          <w:sz w:val="20"/>
        </w:rPr>
      </w:pPr>
      <w:r>
        <w:rPr>
          <w:sz w:val="20"/>
        </w:rPr>
        <w:t>Manažerka korporátní komunikace MAKRO Cash &amp; Carry</w:t>
      </w:r>
      <w:r w:rsidR="004B3351">
        <w:rPr>
          <w:sz w:val="20"/>
        </w:rPr>
        <w:br/>
        <w:t>tel.: +420 </w:t>
      </w:r>
      <w:r w:rsidRPr="001A23D3">
        <w:rPr>
          <w:sz w:val="20"/>
        </w:rPr>
        <w:t>251 111 112</w:t>
      </w:r>
    </w:p>
    <w:p w14:paraId="7F6DD7B0" w14:textId="144FD6DA" w:rsidR="004B3351" w:rsidRDefault="004B3351" w:rsidP="004B3351">
      <w:pPr>
        <w:jc w:val="both"/>
        <w:outlineLvl w:val="0"/>
        <w:rPr>
          <w:sz w:val="20"/>
        </w:rPr>
      </w:pPr>
      <w:r>
        <w:rPr>
          <w:sz w:val="20"/>
        </w:rPr>
        <w:t xml:space="preserve">e-mail: </w:t>
      </w:r>
      <w:hyperlink r:id="rId13" w:history="1">
        <w:r w:rsidR="001A23D3" w:rsidRPr="00C843F9">
          <w:rPr>
            <w:rStyle w:val="Hyperlink"/>
            <w:sz w:val="20"/>
          </w:rPr>
          <w:t>romana.nydrle@makro.cz</w:t>
        </w:r>
      </w:hyperlink>
    </w:p>
    <w:p w14:paraId="33F875F9" w14:textId="77777777" w:rsidR="004B3351" w:rsidRDefault="004B3351" w:rsidP="004B3351"/>
    <w:p w14:paraId="5DD28ED2" w14:textId="77777777" w:rsidR="004B3351" w:rsidRPr="00F0752E" w:rsidRDefault="00D17B55" w:rsidP="004B3351">
      <w:pPr>
        <w:rPr>
          <w:color w:val="auto"/>
          <w:sz w:val="20"/>
        </w:rPr>
      </w:pPr>
      <w:hyperlink r:id="rId14" w:history="1">
        <w:r w:rsidR="004B3351" w:rsidRPr="00F0752E">
          <w:rPr>
            <w:rStyle w:val="Hyperlink"/>
            <w:sz w:val="20"/>
          </w:rPr>
          <w:t>www.makro.cz</w:t>
        </w:r>
      </w:hyperlink>
    </w:p>
    <w:p w14:paraId="71BE056C" w14:textId="77777777" w:rsidR="004B3351" w:rsidRPr="00F0752E" w:rsidRDefault="00D17B55" w:rsidP="004B3351">
      <w:pPr>
        <w:rPr>
          <w:sz w:val="20"/>
          <w:szCs w:val="22"/>
        </w:rPr>
      </w:pPr>
      <w:hyperlink r:id="rId15" w:history="1">
        <w:r w:rsidR="004B3351" w:rsidRPr="00F0752E">
          <w:rPr>
            <w:rStyle w:val="Hyperlink"/>
            <w:sz w:val="20"/>
            <w:szCs w:val="22"/>
          </w:rPr>
          <w:t>www.facebook.com/makro.cz</w:t>
        </w:r>
      </w:hyperlink>
    </w:p>
    <w:p w14:paraId="21E2F919" w14:textId="77777777" w:rsidR="004B3351" w:rsidRPr="00F0752E" w:rsidRDefault="00D17B55" w:rsidP="004B3351">
      <w:pPr>
        <w:rPr>
          <w:sz w:val="20"/>
          <w:szCs w:val="22"/>
        </w:rPr>
      </w:pPr>
      <w:hyperlink r:id="rId16" w:history="1">
        <w:r w:rsidR="004B3351" w:rsidRPr="00F0752E">
          <w:rPr>
            <w:rStyle w:val="Hyperlink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7"/>
      <w:footerReference w:type="default" r:id="rId18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09A0" w14:textId="77777777" w:rsidR="00996078" w:rsidRDefault="00996078">
      <w:pPr>
        <w:spacing w:line="240" w:lineRule="auto"/>
      </w:pPr>
      <w:r>
        <w:separator/>
      </w:r>
    </w:p>
  </w:endnote>
  <w:endnote w:type="continuationSeparator" w:id="0">
    <w:p w14:paraId="2B98155F" w14:textId="77777777" w:rsidR="00996078" w:rsidRDefault="0099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E910B1" w:rsidRDefault="00E910B1">
    <w:pPr>
      <w:widowControl w:val="0"/>
      <w:spacing w:line="240" w:lineRule="auto"/>
    </w:pPr>
  </w:p>
  <w:p w14:paraId="1C9EAF0A" w14:textId="77777777" w:rsidR="00E910B1" w:rsidRDefault="00E910B1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52D5B" w14:textId="77777777" w:rsidR="00996078" w:rsidRDefault="00996078">
      <w:pPr>
        <w:spacing w:line="240" w:lineRule="auto"/>
      </w:pPr>
      <w:r>
        <w:separator/>
      </w:r>
    </w:p>
  </w:footnote>
  <w:footnote w:type="continuationSeparator" w:id="0">
    <w:p w14:paraId="3D9BF2B5" w14:textId="77777777" w:rsidR="00996078" w:rsidRDefault="00996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E910B1" w:rsidRDefault="00E910B1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E910B1" w:rsidRDefault="00E910B1">
    <w:pPr>
      <w:widowControl w:val="0"/>
      <w:spacing w:line="240" w:lineRule="auto"/>
      <w:jc w:val="center"/>
    </w:pPr>
  </w:p>
  <w:p w14:paraId="17E32FE5" w14:textId="77777777" w:rsidR="00E910B1" w:rsidRDefault="00E910B1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1FC"/>
    <w:multiLevelType w:val="hybridMultilevel"/>
    <w:tmpl w:val="7ABAC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44B43"/>
    <w:multiLevelType w:val="hybridMultilevel"/>
    <w:tmpl w:val="1244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373EC"/>
    <w:multiLevelType w:val="hybridMultilevel"/>
    <w:tmpl w:val="095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40EA7"/>
    <w:rsid w:val="000A7B53"/>
    <w:rsid w:val="000C0C26"/>
    <w:rsid w:val="000C5B50"/>
    <w:rsid w:val="001365D0"/>
    <w:rsid w:val="00166A6F"/>
    <w:rsid w:val="001835DB"/>
    <w:rsid w:val="001A23D3"/>
    <w:rsid w:val="00232F88"/>
    <w:rsid w:val="002511C3"/>
    <w:rsid w:val="00267564"/>
    <w:rsid w:val="002C0C04"/>
    <w:rsid w:val="002E10EE"/>
    <w:rsid w:val="002F3820"/>
    <w:rsid w:val="00314DC6"/>
    <w:rsid w:val="00336793"/>
    <w:rsid w:val="0037040B"/>
    <w:rsid w:val="00382BEF"/>
    <w:rsid w:val="00391EDB"/>
    <w:rsid w:val="003A3788"/>
    <w:rsid w:val="003E1026"/>
    <w:rsid w:val="00405C2D"/>
    <w:rsid w:val="00412EE7"/>
    <w:rsid w:val="00441386"/>
    <w:rsid w:val="00455450"/>
    <w:rsid w:val="00481A13"/>
    <w:rsid w:val="004955F4"/>
    <w:rsid w:val="004B3351"/>
    <w:rsid w:val="004E50B4"/>
    <w:rsid w:val="004F523E"/>
    <w:rsid w:val="00514FBA"/>
    <w:rsid w:val="00521CBF"/>
    <w:rsid w:val="0053160F"/>
    <w:rsid w:val="00541D31"/>
    <w:rsid w:val="00563B4E"/>
    <w:rsid w:val="00566E2D"/>
    <w:rsid w:val="0057140D"/>
    <w:rsid w:val="00572229"/>
    <w:rsid w:val="00593BBD"/>
    <w:rsid w:val="005B465C"/>
    <w:rsid w:val="005D6660"/>
    <w:rsid w:val="00611DE4"/>
    <w:rsid w:val="00664D8B"/>
    <w:rsid w:val="006834A6"/>
    <w:rsid w:val="00685389"/>
    <w:rsid w:val="006F7FFE"/>
    <w:rsid w:val="00726AD5"/>
    <w:rsid w:val="00727ED7"/>
    <w:rsid w:val="00737611"/>
    <w:rsid w:val="007415BC"/>
    <w:rsid w:val="007B03BB"/>
    <w:rsid w:val="007C0F4D"/>
    <w:rsid w:val="0081204F"/>
    <w:rsid w:val="00814D95"/>
    <w:rsid w:val="008772BA"/>
    <w:rsid w:val="008B242E"/>
    <w:rsid w:val="008B567C"/>
    <w:rsid w:val="00976C9A"/>
    <w:rsid w:val="00996078"/>
    <w:rsid w:val="009C7E6F"/>
    <w:rsid w:val="009F207F"/>
    <w:rsid w:val="00A17661"/>
    <w:rsid w:val="00A8584F"/>
    <w:rsid w:val="00AE01A2"/>
    <w:rsid w:val="00B127B1"/>
    <w:rsid w:val="00B62D8C"/>
    <w:rsid w:val="00B646A2"/>
    <w:rsid w:val="00BA7925"/>
    <w:rsid w:val="00BC334A"/>
    <w:rsid w:val="00C35277"/>
    <w:rsid w:val="00C4474C"/>
    <w:rsid w:val="00CA7A83"/>
    <w:rsid w:val="00CB39FA"/>
    <w:rsid w:val="00CC7648"/>
    <w:rsid w:val="00D17B55"/>
    <w:rsid w:val="00D87855"/>
    <w:rsid w:val="00DE3098"/>
    <w:rsid w:val="00E43CE2"/>
    <w:rsid w:val="00E60066"/>
    <w:rsid w:val="00E85A06"/>
    <w:rsid w:val="00E910B1"/>
    <w:rsid w:val="00EB1222"/>
    <w:rsid w:val="00EF6808"/>
    <w:rsid w:val="00F57C53"/>
    <w:rsid w:val="00F71318"/>
    <w:rsid w:val="00FD6A22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56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5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echstarsmetro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techstarsmetro.com" TargetMode="External"/><Relationship Id="rId11" Type="http://schemas.openxmlformats.org/officeDocument/2006/relationships/hyperlink" Target="http://www.techstarsmetro.com" TargetMode="External"/><Relationship Id="rId12" Type="http://schemas.openxmlformats.org/officeDocument/2006/relationships/hyperlink" Target="mailto:tereza.knirova@inspiro-solutions.cz" TargetMode="External"/><Relationship Id="rId13" Type="http://schemas.openxmlformats.org/officeDocument/2006/relationships/hyperlink" Target="mailto:romana.nydrle@makro.cz" TargetMode="External"/><Relationship Id="rId14" Type="http://schemas.openxmlformats.org/officeDocument/2006/relationships/hyperlink" Target="http://www.makro.cz" TargetMode="External"/><Relationship Id="rId15" Type="http://schemas.openxmlformats.org/officeDocument/2006/relationships/hyperlink" Target="http://www.facebook.com/makro.cz" TargetMode="External"/><Relationship Id="rId16" Type="http://schemas.openxmlformats.org/officeDocument/2006/relationships/hyperlink" Target="http://www.twitter.com/makrocr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78649-2DE3-834E-BF17-EFE071C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566</Words>
  <Characters>3227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e-mail: tereza.pidrmanova@inspiro-solutions.cz</vt:lpstr>
    </vt:vector>
  </TitlesOfParts>
  <Company>tereza pidrmanova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Tereza Pidrmanova</cp:lastModifiedBy>
  <cp:revision>11</cp:revision>
  <dcterms:created xsi:type="dcterms:W3CDTF">2016-05-15T22:22:00Z</dcterms:created>
  <dcterms:modified xsi:type="dcterms:W3CDTF">2016-05-23T11:25:00Z</dcterms:modified>
</cp:coreProperties>
</file>