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E5" w:rsidRDefault="00A724E5" w:rsidP="00F952A7">
      <w:pPr>
        <w:jc w:val="both"/>
        <w:rPr>
          <w:rFonts w:ascii="Arial" w:hAnsi="Arial" w:cs="Arial"/>
          <w:b/>
        </w:rPr>
      </w:pPr>
      <w:r w:rsidRPr="00F952A7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1841500</wp:posOffset>
            </wp:positionH>
            <wp:positionV relativeFrom="paragraph">
              <wp:posOffset>-1179187</wp:posOffset>
            </wp:positionV>
            <wp:extent cx="1562100" cy="2209157"/>
            <wp:effectExtent l="0" t="0" r="0" b="0"/>
            <wp:wrapNone/>
            <wp:docPr id="1" name="Obrázek 0" descr="logo_mak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akr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2209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24E5" w:rsidRDefault="00A724E5" w:rsidP="00F952A7">
      <w:pPr>
        <w:jc w:val="both"/>
        <w:rPr>
          <w:rFonts w:ascii="Arial" w:hAnsi="Arial" w:cs="Arial"/>
          <w:b/>
        </w:rPr>
      </w:pPr>
    </w:p>
    <w:p w:rsidR="00A724E5" w:rsidRDefault="00A724E5" w:rsidP="00F952A7">
      <w:pPr>
        <w:jc w:val="both"/>
        <w:rPr>
          <w:rFonts w:ascii="Arial" w:hAnsi="Arial" w:cs="Arial"/>
          <w:b/>
        </w:rPr>
      </w:pPr>
    </w:p>
    <w:p w:rsidR="00A724E5" w:rsidRDefault="00A724E5" w:rsidP="00F952A7">
      <w:pPr>
        <w:jc w:val="both"/>
        <w:rPr>
          <w:rFonts w:ascii="Arial" w:hAnsi="Arial" w:cs="Arial"/>
          <w:b/>
        </w:rPr>
      </w:pPr>
    </w:p>
    <w:p w:rsidR="007A0699" w:rsidRPr="00F952A7" w:rsidRDefault="00CA63C4" w:rsidP="00F952A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Tisková zpráva, 13</w:t>
      </w:r>
      <w:r w:rsidR="00F952A7" w:rsidRPr="00F952A7">
        <w:rPr>
          <w:rFonts w:ascii="Arial" w:hAnsi="Arial" w:cs="Arial"/>
          <w:b/>
        </w:rPr>
        <w:t>. srpna 2014</w:t>
      </w:r>
    </w:p>
    <w:p w:rsidR="007A0699" w:rsidRPr="00F952A7" w:rsidRDefault="007A0699" w:rsidP="00F952A7">
      <w:pPr>
        <w:jc w:val="both"/>
        <w:rPr>
          <w:rFonts w:ascii="Arial" w:hAnsi="Arial" w:cs="Arial"/>
          <w:b/>
        </w:rPr>
      </w:pPr>
    </w:p>
    <w:p w:rsidR="00C63455" w:rsidRDefault="00F87C0F" w:rsidP="00C63455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MAKRO Vinař roku </w:t>
      </w:r>
      <w:r w:rsidR="00C63455">
        <w:rPr>
          <w:rFonts w:ascii="Arial" w:hAnsi="Arial" w:cs="Arial"/>
          <w:b/>
          <w:sz w:val="28"/>
        </w:rPr>
        <w:t>2014:</w:t>
      </w:r>
    </w:p>
    <w:p w:rsidR="00F952A7" w:rsidRPr="00F952A7" w:rsidRDefault="00CA63C4" w:rsidP="00C63455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O vítězi </w:t>
      </w:r>
      <w:r w:rsidR="00676F33">
        <w:rPr>
          <w:rFonts w:ascii="Arial" w:hAnsi="Arial" w:cs="Arial"/>
          <w:b/>
          <w:sz w:val="28"/>
        </w:rPr>
        <w:t xml:space="preserve">v </w:t>
      </w:r>
      <w:bookmarkStart w:id="0" w:name="_GoBack"/>
      <w:bookmarkEnd w:id="0"/>
      <w:r w:rsidR="00C63455">
        <w:rPr>
          <w:rFonts w:ascii="Arial" w:hAnsi="Arial" w:cs="Arial"/>
          <w:b/>
          <w:sz w:val="28"/>
        </w:rPr>
        <w:t xml:space="preserve">České </w:t>
      </w:r>
      <w:r w:rsidR="00676F33">
        <w:rPr>
          <w:rFonts w:ascii="Arial" w:hAnsi="Arial" w:cs="Arial"/>
          <w:b/>
          <w:sz w:val="28"/>
        </w:rPr>
        <w:t>republice</w:t>
      </w:r>
      <w:r w:rsidR="00C63455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rozhodnou světové vinařské špičky</w:t>
      </w:r>
    </w:p>
    <w:p w:rsidR="005E6352" w:rsidRDefault="005E6352" w:rsidP="00F952A7">
      <w:pPr>
        <w:jc w:val="both"/>
        <w:rPr>
          <w:rFonts w:ascii="Arial" w:hAnsi="Arial" w:cs="Arial"/>
          <w:b/>
        </w:rPr>
      </w:pPr>
    </w:p>
    <w:p w:rsidR="00F952A7" w:rsidRDefault="00F87C0F" w:rsidP="00F952A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Soutěž MAKRO Vinař roku</w:t>
      </w:r>
      <w:r w:rsidR="00F952A7">
        <w:rPr>
          <w:rFonts w:ascii="Arial" w:hAnsi="Arial" w:cs="Arial"/>
          <w:b/>
        </w:rPr>
        <w:t xml:space="preserve"> již zná finálovou osmičku, která se bude uc</w:t>
      </w:r>
      <w:r w:rsidR="00875834">
        <w:rPr>
          <w:rFonts w:ascii="Arial" w:hAnsi="Arial" w:cs="Arial"/>
          <w:b/>
        </w:rPr>
        <w:t>házet o </w:t>
      </w:r>
      <w:r w:rsidR="00513836">
        <w:rPr>
          <w:rFonts w:ascii="Arial" w:hAnsi="Arial" w:cs="Arial"/>
          <w:b/>
        </w:rPr>
        <w:t xml:space="preserve">prestižní </w:t>
      </w:r>
      <w:r w:rsidR="00875834">
        <w:rPr>
          <w:rFonts w:ascii="Arial" w:hAnsi="Arial" w:cs="Arial"/>
          <w:b/>
        </w:rPr>
        <w:t>vinařský titul. O vítězi r</w:t>
      </w:r>
      <w:r w:rsidR="00513836">
        <w:rPr>
          <w:rFonts w:ascii="Arial" w:hAnsi="Arial" w:cs="Arial"/>
          <w:b/>
        </w:rPr>
        <w:t>ozhodne</w:t>
      </w:r>
      <w:r w:rsidR="00875834">
        <w:rPr>
          <w:rFonts w:ascii="Arial" w:hAnsi="Arial" w:cs="Arial"/>
          <w:b/>
        </w:rPr>
        <w:t xml:space="preserve"> </w:t>
      </w:r>
      <w:r w:rsidR="00CA63C4">
        <w:rPr>
          <w:rFonts w:ascii="Arial" w:hAnsi="Arial" w:cs="Arial"/>
          <w:b/>
        </w:rPr>
        <w:t xml:space="preserve">v Praze </w:t>
      </w:r>
      <w:r w:rsidR="00875834">
        <w:rPr>
          <w:rFonts w:ascii="Arial" w:hAnsi="Arial" w:cs="Arial"/>
          <w:b/>
        </w:rPr>
        <w:t xml:space="preserve">porota složená </w:t>
      </w:r>
      <w:r w:rsidR="00F952A7">
        <w:rPr>
          <w:rFonts w:ascii="Arial" w:hAnsi="Arial" w:cs="Arial"/>
          <w:b/>
        </w:rPr>
        <w:t>z nejlepších degustáto</w:t>
      </w:r>
      <w:r w:rsidR="00971656">
        <w:rPr>
          <w:rFonts w:ascii="Arial" w:hAnsi="Arial" w:cs="Arial"/>
          <w:b/>
        </w:rPr>
        <w:t xml:space="preserve">rů </w:t>
      </w:r>
      <w:r w:rsidR="00F952A7">
        <w:rPr>
          <w:rFonts w:ascii="Arial" w:hAnsi="Arial" w:cs="Arial"/>
          <w:b/>
        </w:rPr>
        <w:t xml:space="preserve">celého světa. </w:t>
      </w:r>
      <w:r w:rsidR="00875834">
        <w:rPr>
          <w:rFonts w:ascii="Arial" w:hAnsi="Arial" w:cs="Arial"/>
          <w:b/>
        </w:rPr>
        <w:t>Výsledky</w:t>
      </w:r>
      <w:r w:rsidR="008A669A">
        <w:rPr>
          <w:rFonts w:ascii="Arial" w:hAnsi="Arial" w:cs="Arial"/>
          <w:b/>
        </w:rPr>
        <w:t xml:space="preserve"> 12</w:t>
      </w:r>
      <w:r w:rsidR="00F952A7" w:rsidRPr="00F952A7">
        <w:rPr>
          <w:rFonts w:ascii="Arial" w:hAnsi="Arial" w:cs="Arial"/>
          <w:b/>
        </w:rPr>
        <w:t>. ročníku so</w:t>
      </w:r>
      <w:r w:rsidR="00875834">
        <w:rPr>
          <w:rFonts w:ascii="Arial" w:hAnsi="Arial" w:cs="Arial"/>
          <w:b/>
        </w:rPr>
        <w:t>utěže budou slavnostně vyhlášeny již 21. s</w:t>
      </w:r>
      <w:r w:rsidR="00F952A7" w:rsidRPr="00F952A7">
        <w:rPr>
          <w:rFonts w:ascii="Arial" w:hAnsi="Arial" w:cs="Arial"/>
          <w:b/>
        </w:rPr>
        <w:t>rpna</w:t>
      </w:r>
      <w:r w:rsidR="00875834">
        <w:rPr>
          <w:rFonts w:ascii="Arial" w:hAnsi="Arial" w:cs="Arial"/>
          <w:b/>
        </w:rPr>
        <w:t xml:space="preserve"> 2014</w:t>
      </w:r>
      <w:r w:rsidR="00971656">
        <w:rPr>
          <w:rFonts w:ascii="Arial" w:hAnsi="Arial" w:cs="Arial"/>
          <w:b/>
        </w:rPr>
        <w:t xml:space="preserve"> na pražském Žofíně</w:t>
      </w:r>
      <w:r w:rsidR="00F952A7" w:rsidRPr="00F952A7">
        <w:rPr>
          <w:rFonts w:ascii="Arial" w:hAnsi="Arial" w:cs="Arial"/>
          <w:b/>
        </w:rPr>
        <w:t>.</w:t>
      </w:r>
    </w:p>
    <w:p w:rsidR="00F952A7" w:rsidRDefault="00F952A7" w:rsidP="00F952A7">
      <w:pPr>
        <w:jc w:val="both"/>
        <w:rPr>
          <w:rFonts w:ascii="Arial" w:hAnsi="Arial" w:cs="Arial"/>
          <w:b/>
        </w:rPr>
      </w:pPr>
    </w:p>
    <w:p w:rsidR="00513836" w:rsidRPr="00513836" w:rsidRDefault="005E6352" w:rsidP="005138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Letos</w:t>
      </w:r>
      <w:r w:rsidR="00513836">
        <w:rPr>
          <w:rFonts w:ascii="Arial" w:hAnsi="Arial" w:cs="Arial"/>
        </w:rPr>
        <w:t xml:space="preserve"> </w:t>
      </w:r>
      <w:r w:rsidR="00875834">
        <w:rPr>
          <w:rFonts w:ascii="Arial" w:hAnsi="Arial" w:cs="Arial"/>
        </w:rPr>
        <w:t xml:space="preserve">čeští a moravští </w:t>
      </w:r>
      <w:r w:rsidR="00513836">
        <w:rPr>
          <w:rFonts w:ascii="Arial" w:hAnsi="Arial" w:cs="Arial"/>
        </w:rPr>
        <w:t>v</w:t>
      </w:r>
      <w:r w:rsidR="00513836" w:rsidRPr="00513836">
        <w:rPr>
          <w:rFonts w:ascii="Arial" w:hAnsi="Arial" w:cs="Arial"/>
        </w:rPr>
        <w:t>inaři přihlásili 562</w:t>
      </w:r>
      <w:r w:rsidR="00513836">
        <w:rPr>
          <w:rFonts w:ascii="Arial" w:hAnsi="Arial" w:cs="Arial"/>
        </w:rPr>
        <w:t xml:space="preserve"> vzorků vín</w:t>
      </w:r>
      <w:r w:rsidR="00CA63C4">
        <w:rPr>
          <w:rFonts w:ascii="Arial" w:hAnsi="Arial" w:cs="Arial"/>
        </w:rPr>
        <w:t xml:space="preserve">, </w:t>
      </w:r>
      <w:r w:rsidR="008A669A">
        <w:rPr>
          <w:rFonts w:ascii="Arial" w:hAnsi="Arial" w:cs="Arial"/>
        </w:rPr>
        <w:t>ze kterých po prvním kole hodnocení vzešlo osm finalistů.</w:t>
      </w:r>
      <w:r w:rsidR="00873069">
        <w:rPr>
          <w:rFonts w:ascii="Arial" w:hAnsi="Arial" w:cs="Arial"/>
        </w:rPr>
        <w:t xml:space="preserve"> Hodnocení tzv. "na slepo", tedy bez znalosti </w:t>
      </w:r>
      <w:r w:rsidR="00CA63C4">
        <w:rPr>
          <w:rFonts w:ascii="Arial" w:hAnsi="Arial" w:cs="Arial"/>
        </w:rPr>
        <w:t xml:space="preserve">vinařství či šarže, </w:t>
      </w:r>
      <w:r w:rsidR="00875834" w:rsidRPr="00875834">
        <w:rPr>
          <w:rFonts w:ascii="Arial" w:hAnsi="Arial" w:cs="Arial"/>
        </w:rPr>
        <w:t>zaručuje co nejobjektiv</w:t>
      </w:r>
      <w:r w:rsidR="0086626F">
        <w:rPr>
          <w:rFonts w:ascii="Arial" w:hAnsi="Arial" w:cs="Arial"/>
        </w:rPr>
        <w:t>n</w:t>
      </w:r>
      <w:r w:rsidR="00022647">
        <w:rPr>
          <w:rFonts w:ascii="Arial" w:hAnsi="Arial" w:cs="Arial"/>
        </w:rPr>
        <w:t>ější posouzen</w:t>
      </w:r>
      <w:r w:rsidR="00A70B9F">
        <w:rPr>
          <w:rFonts w:ascii="Arial" w:hAnsi="Arial" w:cs="Arial"/>
        </w:rPr>
        <w:t>í kvality vzorků a </w:t>
      </w:r>
      <w:r w:rsidR="0086626F">
        <w:rPr>
          <w:rFonts w:ascii="Arial" w:hAnsi="Arial" w:cs="Arial"/>
        </w:rPr>
        <w:t xml:space="preserve">odpovídá standardům </w:t>
      </w:r>
      <w:r w:rsidR="0086626F" w:rsidRPr="0086626F">
        <w:rPr>
          <w:rFonts w:ascii="Arial" w:hAnsi="Arial" w:cs="Arial"/>
        </w:rPr>
        <w:t xml:space="preserve">Mezinárodní unie </w:t>
      </w:r>
      <w:proofErr w:type="spellStart"/>
      <w:r w:rsidR="0086626F" w:rsidRPr="0086626F">
        <w:rPr>
          <w:rFonts w:ascii="Arial" w:hAnsi="Arial" w:cs="Arial"/>
        </w:rPr>
        <w:t>enologů</w:t>
      </w:r>
      <w:proofErr w:type="spellEnd"/>
      <w:r w:rsidR="0086626F">
        <w:rPr>
          <w:rFonts w:ascii="Arial" w:hAnsi="Arial" w:cs="Arial"/>
        </w:rPr>
        <w:t>.</w:t>
      </w:r>
    </w:p>
    <w:p w:rsidR="00513836" w:rsidRDefault="00513836" w:rsidP="00F952A7">
      <w:pPr>
        <w:jc w:val="both"/>
        <w:rPr>
          <w:rFonts w:ascii="Arial" w:hAnsi="Arial" w:cs="Arial"/>
        </w:rPr>
      </w:pPr>
    </w:p>
    <w:p w:rsidR="00F952A7" w:rsidRDefault="00873069" w:rsidP="00F952A7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„Vinaři přihlašovali minimálně šest různých vín</w:t>
      </w:r>
      <w:r w:rsidR="00F952A7" w:rsidRPr="00513836">
        <w:rPr>
          <w:rFonts w:ascii="Arial" w:hAnsi="Arial" w:cs="Arial"/>
          <w:i/>
        </w:rPr>
        <w:t xml:space="preserve"> po šesti lahvích. Každá kolekce musela obsahovat vína nejméně tří soutěžních kategorií,“</w:t>
      </w:r>
      <w:r w:rsidR="00F952A7" w:rsidRPr="00F952A7">
        <w:rPr>
          <w:rFonts w:ascii="Arial" w:hAnsi="Arial" w:cs="Arial"/>
        </w:rPr>
        <w:t xml:space="preserve"> vysvětluje Richard </w:t>
      </w:r>
      <w:proofErr w:type="spellStart"/>
      <w:r w:rsidR="00F952A7" w:rsidRPr="00F952A7">
        <w:rPr>
          <w:rFonts w:ascii="Arial" w:hAnsi="Arial" w:cs="Arial"/>
        </w:rPr>
        <w:t>Süss</w:t>
      </w:r>
      <w:proofErr w:type="spellEnd"/>
      <w:r w:rsidR="00F952A7" w:rsidRPr="00F952A7">
        <w:rPr>
          <w:rFonts w:ascii="Arial" w:hAnsi="Arial" w:cs="Arial"/>
        </w:rPr>
        <w:t xml:space="preserve">, </w:t>
      </w:r>
      <w:r w:rsidR="00CA63C4">
        <w:rPr>
          <w:rFonts w:ascii="Arial" w:hAnsi="Arial" w:cs="Arial"/>
        </w:rPr>
        <w:t>člen poroty a </w:t>
      </w:r>
      <w:r w:rsidR="00F952A7" w:rsidRPr="00F952A7">
        <w:rPr>
          <w:rFonts w:ascii="Arial" w:hAnsi="Arial" w:cs="Arial"/>
        </w:rPr>
        <w:t xml:space="preserve">hlavní </w:t>
      </w:r>
      <w:proofErr w:type="spellStart"/>
      <w:r w:rsidR="00F952A7" w:rsidRPr="00F952A7">
        <w:rPr>
          <w:rFonts w:ascii="Arial" w:hAnsi="Arial" w:cs="Arial"/>
        </w:rPr>
        <w:t>sommeliér</w:t>
      </w:r>
      <w:proofErr w:type="spellEnd"/>
      <w:r w:rsidR="00F952A7" w:rsidRPr="00F952A7">
        <w:rPr>
          <w:rFonts w:ascii="Arial" w:hAnsi="Arial" w:cs="Arial"/>
        </w:rPr>
        <w:t xml:space="preserve"> MAKRO </w:t>
      </w:r>
      <w:r w:rsidR="00513836">
        <w:rPr>
          <w:rFonts w:ascii="Arial" w:hAnsi="Arial" w:cs="Arial"/>
        </w:rPr>
        <w:t>Cash &amp;</w:t>
      </w:r>
      <w:r w:rsidR="0086626F">
        <w:rPr>
          <w:rFonts w:ascii="Arial" w:hAnsi="Arial" w:cs="Arial"/>
        </w:rPr>
        <w:t xml:space="preserve"> Carry.</w:t>
      </w:r>
    </w:p>
    <w:p w:rsidR="00875834" w:rsidRDefault="00875834" w:rsidP="00F952A7">
      <w:pPr>
        <w:jc w:val="both"/>
        <w:rPr>
          <w:rFonts w:ascii="Arial" w:hAnsi="Arial" w:cs="Arial"/>
          <w:i/>
        </w:rPr>
      </w:pPr>
    </w:p>
    <w:p w:rsidR="00F952A7" w:rsidRDefault="0086626F" w:rsidP="00F952A7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„Finál</w:t>
      </w:r>
      <w:r w:rsidR="00873069">
        <w:rPr>
          <w:rFonts w:ascii="Arial" w:hAnsi="Arial" w:cs="Arial"/>
          <w:i/>
        </w:rPr>
        <w:t>ové r</w:t>
      </w:r>
      <w:r w:rsidR="00CA63C4">
        <w:rPr>
          <w:rFonts w:ascii="Arial" w:hAnsi="Arial" w:cs="Arial"/>
          <w:i/>
        </w:rPr>
        <w:t>ozhodování bude v rukou jedenác</w:t>
      </w:r>
      <w:r w:rsidR="00971656">
        <w:rPr>
          <w:rFonts w:ascii="Arial" w:hAnsi="Arial" w:cs="Arial"/>
          <w:i/>
        </w:rPr>
        <w:t xml:space="preserve">ti porotců, z nichž šest patří k mezinárodní vinařské špičce a může se pochlubit titulem Master </w:t>
      </w:r>
      <w:proofErr w:type="spellStart"/>
      <w:r w:rsidR="00971656">
        <w:rPr>
          <w:rFonts w:ascii="Arial" w:hAnsi="Arial" w:cs="Arial"/>
          <w:i/>
        </w:rPr>
        <w:t>of</w:t>
      </w:r>
      <w:proofErr w:type="spellEnd"/>
      <w:r w:rsidR="00971656">
        <w:rPr>
          <w:rFonts w:ascii="Arial" w:hAnsi="Arial" w:cs="Arial"/>
          <w:i/>
        </w:rPr>
        <w:t xml:space="preserve"> </w:t>
      </w:r>
      <w:proofErr w:type="spellStart"/>
      <w:proofErr w:type="gramStart"/>
      <w:r w:rsidR="00971656">
        <w:rPr>
          <w:rFonts w:ascii="Arial" w:hAnsi="Arial" w:cs="Arial"/>
          <w:i/>
        </w:rPr>
        <w:t>Wine</w:t>
      </w:r>
      <w:proofErr w:type="spellEnd"/>
      <w:proofErr w:type="gramEnd"/>
      <w:r w:rsidR="00971656">
        <w:rPr>
          <w:rFonts w:ascii="Arial" w:hAnsi="Arial" w:cs="Arial"/>
          <w:i/>
        </w:rPr>
        <w:t>,</w:t>
      </w:r>
      <w:r w:rsidR="00F952A7" w:rsidRPr="00513836">
        <w:rPr>
          <w:rFonts w:ascii="Arial" w:hAnsi="Arial" w:cs="Arial"/>
          <w:i/>
        </w:rPr>
        <w:t>“</w:t>
      </w:r>
      <w:r w:rsidR="00F952A7" w:rsidRPr="00F952A7">
        <w:rPr>
          <w:rFonts w:ascii="Arial" w:hAnsi="Arial" w:cs="Arial"/>
        </w:rPr>
        <w:t xml:space="preserve"> dodává </w:t>
      </w:r>
      <w:r w:rsidR="005B79EE">
        <w:rPr>
          <w:rFonts w:ascii="Arial" w:hAnsi="Arial" w:cs="Arial"/>
        </w:rPr>
        <w:t xml:space="preserve">za pořadatele </w:t>
      </w:r>
      <w:r w:rsidR="00F952A7" w:rsidRPr="00F952A7">
        <w:rPr>
          <w:rFonts w:ascii="Arial" w:hAnsi="Arial" w:cs="Arial"/>
        </w:rPr>
        <w:t>Pet</w:t>
      </w:r>
      <w:r w:rsidR="00513836">
        <w:rPr>
          <w:rFonts w:ascii="Arial" w:hAnsi="Arial" w:cs="Arial"/>
        </w:rPr>
        <w:t>r Marek z Českého archívu vín</w:t>
      </w:r>
      <w:r>
        <w:rPr>
          <w:rFonts w:ascii="Arial" w:hAnsi="Arial" w:cs="Arial"/>
        </w:rPr>
        <w:t>.</w:t>
      </w:r>
      <w:r w:rsidR="00A724E5">
        <w:rPr>
          <w:rFonts w:ascii="Arial" w:hAnsi="Arial" w:cs="Arial"/>
        </w:rPr>
        <w:t xml:space="preserve"> </w:t>
      </w:r>
      <w:proofErr w:type="spellStart"/>
      <w:r w:rsidR="00A724E5">
        <w:rPr>
          <w:rFonts w:ascii="Arial" w:hAnsi="Arial" w:cs="Arial"/>
        </w:rPr>
        <w:t>Masters</w:t>
      </w:r>
      <w:proofErr w:type="spellEnd"/>
      <w:r w:rsidR="00A724E5">
        <w:rPr>
          <w:rFonts w:ascii="Arial" w:hAnsi="Arial" w:cs="Arial"/>
        </w:rPr>
        <w:t xml:space="preserve"> </w:t>
      </w:r>
      <w:proofErr w:type="spellStart"/>
      <w:r w:rsidR="00A724E5">
        <w:rPr>
          <w:rFonts w:ascii="Arial" w:hAnsi="Arial" w:cs="Arial"/>
        </w:rPr>
        <w:t>of</w:t>
      </w:r>
      <w:proofErr w:type="spellEnd"/>
      <w:r w:rsidR="00A724E5">
        <w:rPr>
          <w:rFonts w:ascii="Arial" w:hAnsi="Arial" w:cs="Arial"/>
        </w:rPr>
        <w:t xml:space="preserve"> </w:t>
      </w:r>
      <w:proofErr w:type="spellStart"/>
      <w:proofErr w:type="gramStart"/>
      <w:r w:rsidR="00A724E5">
        <w:rPr>
          <w:rFonts w:ascii="Arial" w:hAnsi="Arial" w:cs="Arial"/>
        </w:rPr>
        <w:t>Wine</w:t>
      </w:r>
      <w:proofErr w:type="spellEnd"/>
      <w:proofErr w:type="gramEnd"/>
      <w:r w:rsidR="00A724E5">
        <w:rPr>
          <w:rFonts w:ascii="Arial" w:hAnsi="Arial" w:cs="Arial"/>
        </w:rPr>
        <w:t xml:space="preserve"> </w:t>
      </w:r>
      <w:r w:rsidR="00A70B9F">
        <w:rPr>
          <w:rFonts w:ascii="Arial" w:hAnsi="Arial" w:cs="Arial"/>
        </w:rPr>
        <w:t xml:space="preserve">přijedou hodnotit nejlepší vína České republiky </w:t>
      </w:r>
      <w:r w:rsidR="005E6352">
        <w:rPr>
          <w:rFonts w:ascii="Arial" w:hAnsi="Arial" w:cs="Arial"/>
        </w:rPr>
        <w:t xml:space="preserve">a </w:t>
      </w:r>
      <w:r w:rsidR="00A724E5">
        <w:rPr>
          <w:rFonts w:ascii="Arial" w:hAnsi="Arial" w:cs="Arial"/>
        </w:rPr>
        <w:t>také povedou vybrané degustace a workshopy v rámci doprovodného programu.</w:t>
      </w:r>
    </w:p>
    <w:p w:rsidR="00A724E5" w:rsidRDefault="00A724E5" w:rsidP="00F952A7">
      <w:pPr>
        <w:jc w:val="both"/>
        <w:rPr>
          <w:rFonts w:ascii="Arial" w:hAnsi="Arial" w:cs="Arial"/>
          <w:b/>
        </w:rPr>
      </w:pPr>
    </w:p>
    <w:p w:rsidR="00F952A7" w:rsidRPr="00513836" w:rsidRDefault="00F952A7" w:rsidP="00F952A7">
      <w:pPr>
        <w:jc w:val="both"/>
        <w:rPr>
          <w:rFonts w:ascii="Arial" w:hAnsi="Arial" w:cs="Arial"/>
          <w:b/>
        </w:rPr>
      </w:pPr>
      <w:r w:rsidRPr="00513836">
        <w:rPr>
          <w:rFonts w:ascii="Arial" w:hAnsi="Arial" w:cs="Arial"/>
          <w:b/>
        </w:rPr>
        <w:t>Finalisté soutěže:</w:t>
      </w:r>
    </w:p>
    <w:p w:rsidR="00F952A7" w:rsidRPr="00A724E5" w:rsidRDefault="00F952A7" w:rsidP="00F952A7">
      <w:pPr>
        <w:pStyle w:val="Odstavecseseznamem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b/>
        </w:rPr>
      </w:pPr>
      <w:r w:rsidRPr="00A724E5">
        <w:rPr>
          <w:rFonts w:ascii="Arial" w:hAnsi="Arial" w:cs="Arial"/>
          <w:b/>
        </w:rPr>
        <w:t>Vinařství Kolby Pouzdřany</w:t>
      </w:r>
    </w:p>
    <w:p w:rsidR="00F952A7" w:rsidRPr="00A724E5" w:rsidRDefault="00F952A7" w:rsidP="00F952A7">
      <w:pPr>
        <w:pStyle w:val="Odstavecseseznamem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b/>
        </w:rPr>
      </w:pPr>
      <w:r w:rsidRPr="00A724E5">
        <w:rPr>
          <w:rFonts w:ascii="Arial" w:hAnsi="Arial" w:cs="Arial"/>
          <w:b/>
        </w:rPr>
        <w:t>Vinařství Spielberg Žarošice</w:t>
      </w:r>
    </w:p>
    <w:p w:rsidR="00F952A7" w:rsidRPr="00A724E5" w:rsidRDefault="00F952A7" w:rsidP="00F952A7">
      <w:pPr>
        <w:pStyle w:val="Odstavecseseznamem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b/>
        </w:rPr>
      </w:pPr>
      <w:r w:rsidRPr="00A724E5">
        <w:rPr>
          <w:rFonts w:ascii="Arial" w:hAnsi="Arial" w:cs="Arial"/>
          <w:b/>
        </w:rPr>
        <w:t xml:space="preserve">Vinařství </w:t>
      </w:r>
      <w:proofErr w:type="spellStart"/>
      <w:r w:rsidRPr="00A724E5">
        <w:rPr>
          <w:rFonts w:ascii="Arial" w:hAnsi="Arial" w:cs="Arial"/>
          <w:b/>
        </w:rPr>
        <w:t>Mikrosvín</w:t>
      </w:r>
      <w:proofErr w:type="spellEnd"/>
      <w:r w:rsidRPr="00A724E5">
        <w:rPr>
          <w:rFonts w:ascii="Arial" w:hAnsi="Arial" w:cs="Arial"/>
          <w:b/>
        </w:rPr>
        <w:t xml:space="preserve"> Mikulov</w:t>
      </w:r>
    </w:p>
    <w:p w:rsidR="00F952A7" w:rsidRPr="00A724E5" w:rsidRDefault="00F952A7" w:rsidP="00F952A7">
      <w:pPr>
        <w:pStyle w:val="Odstavecseseznamem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b/>
        </w:rPr>
      </w:pPr>
      <w:r w:rsidRPr="00A724E5">
        <w:rPr>
          <w:rFonts w:ascii="Arial" w:hAnsi="Arial" w:cs="Arial"/>
          <w:b/>
        </w:rPr>
        <w:t xml:space="preserve">Vinařství </w:t>
      </w:r>
      <w:proofErr w:type="spellStart"/>
      <w:r w:rsidRPr="00A724E5">
        <w:rPr>
          <w:rFonts w:ascii="Arial" w:hAnsi="Arial" w:cs="Arial"/>
          <w:b/>
        </w:rPr>
        <w:t>Vitis</w:t>
      </w:r>
      <w:proofErr w:type="spellEnd"/>
      <w:r w:rsidRPr="00A724E5">
        <w:rPr>
          <w:rFonts w:ascii="Arial" w:hAnsi="Arial" w:cs="Arial"/>
          <w:b/>
        </w:rPr>
        <w:t xml:space="preserve"> Strážnice</w:t>
      </w:r>
    </w:p>
    <w:p w:rsidR="00F952A7" w:rsidRPr="00A724E5" w:rsidRDefault="00F952A7" w:rsidP="00F952A7">
      <w:pPr>
        <w:pStyle w:val="Odstavecseseznamem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b/>
        </w:rPr>
      </w:pPr>
      <w:r w:rsidRPr="00A724E5">
        <w:rPr>
          <w:rFonts w:ascii="Arial" w:hAnsi="Arial" w:cs="Arial"/>
          <w:b/>
        </w:rPr>
        <w:t xml:space="preserve">Milan </w:t>
      </w:r>
      <w:proofErr w:type="spellStart"/>
      <w:r w:rsidRPr="00A724E5">
        <w:rPr>
          <w:rFonts w:ascii="Arial" w:hAnsi="Arial" w:cs="Arial"/>
          <w:b/>
        </w:rPr>
        <w:t>Sůkal</w:t>
      </w:r>
      <w:proofErr w:type="spellEnd"/>
      <w:r w:rsidRPr="00A724E5">
        <w:rPr>
          <w:rFonts w:ascii="Arial" w:hAnsi="Arial" w:cs="Arial"/>
          <w:b/>
        </w:rPr>
        <w:t xml:space="preserve"> Nový </w:t>
      </w:r>
      <w:proofErr w:type="spellStart"/>
      <w:r w:rsidRPr="00A724E5">
        <w:rPr>
          <w:rFonts w:ascii="Arial" w:hAnsi="Arial" w:cs="Arial"/>
          <w:b/>
        </w:rPr>
        <w:t>Poddvorov</w:t>
      </w:r>
      <w:proofErr w:type="spellEnd"/>
    </w:p>
    <w:p w:rsidR="00F952A7" w:rsidRPr="00A724E5" w:rsidRDefault="00F952A7" w:rsidP="00F952A7">
      <w:pPr>
        <w:pStyle w:val="Odstavecseseznamem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b/>
        </w:rPr>
      </w:pPr>
      <w:proofErr w:type="spellStart"/>
      <w:r w:rsidRPr="00A724E5">
        <w:rPr>
          <w:rFonts w:ascii="Arial" w:hAnsi="Arial" w:cs="Arial"/>
          <w:b/>
        </w:rPr>
        <w:t>Tanzberg</w:t>
      </w:r>
      <w:proofErr w:type="spellEnd"/>
      <w:r w:rsidRPr="00A724E5">
        <w:rPr>
          <w:rFonts w:ascii="Arial" w:hAnsi="Arial" w:cs="Arial"/>
          <w:b/>
        </w:rPr>
        <w:t xml:space="preserve"> Mikulov</w:t>
      </w:r>
    </w:p>
    <w:p w:rsidR="00F952A7" w:rsidRPr="00A724E5" w:rsidRDefault="00F952A7" w:rsidP="00F952A7">
      <w:pPr>
        <w:pStyle w:val="Odstavecseseznamem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b/>
        </w:rPr>
      </w:pPr>
      <w:r w:rsidRPr="00A724E5">
        <w:rPr>
          <w:rFonts w:ascii="Arial" w:hAnsi="Arial" w:cs="Arial"/>
          <w:b/>
        </w:rPr>
        <w:t xml:space="preserve">Vinařství </w:t>
      </w:r>
      <w:proofErr w:type="spellStart"/>
      <w:r w:rsidRPr="00A724E5">
        <w:rPr>
          <w:rFonts w:ascii="Arial" w:hAnsi="Arial" w:cs="Arial"/>
          <w:b/>
        </w:rPr>
        <w:t>Volařík</w:t>
      </w:r>
      <w:proofErr w:type="spellEnd"/>
      <w:r w:rsidRPr="00A724E5">
        <w:rPr>
          <w:rFonts w:ascii="Arial" w:hAnsi="Arial" w:cs="Arial"/>
          <w:b/>
        </w:rPr>
        <w:t xml:space="preserve"> Mikulov</w:t>
      </w:r>
    </w:p>
    <w:p w:rsidR="00F952A7" w:rsidRPr="00971656" w:rsidRDefault="00F952A7" w:rsidP="00F952A7">
      <w:pPr>
        <w:pStyle w:val="Odstavecseseznamem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</w:rPr>
      </w:pPr>
      <w:r w:rsidRPr="00A724E5">
        <w:rPr>
          <w:rFonts w:ascii="Arial" w:hAnsi="Arial" w:cs="Arial"/>
          <w:b/>
        </w:rPr>
        <w:t>Vinné sklepy Valtice</w:t>
      </w:r>
    </w:p>
    <w:p w:rsidR="00A724E5" w:rsidRDefault="00A724E5" w:rsidP="0086626F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Více informací </w:t>
      </w:r>
      <w:proofErr w:type="gramStart"/>
      <w:r>
        <w:rPr>
          <w:rFonts w:ascii="Arial" w:hAnsi="Arial" w:cs="Arial"/>
          <w:b/>
          <w:sz w:val="22"/>
        </w:rPr>
        <w:t>na</w:t>
      </w:r>
      <w:proofErr w:type="gramEnd"/>
      <w:r>
        <w:rPr>
          <w:rFonts w:ascii="Arial" w:hAnsi="Arial" w:cs="Arial"/>
          <w:b/>
          <w:sz w:val="22"/>
        </w:rPr>
        <w:t xml:space="preserve">: </w:t>
      </w:r>
      <w:hyperlink r:id="rId9" w:history="1">
        <w:r w:rsidRPr="00496856">
          <w:rPr>
            <w:rStyle w:val="Hypertextovodkaz"/>
            <w:rFonts w:ascii="Arial" w:hAnsi="Arial" w:cs="Arial"/>
            <w:b/>
            <w:sz w:val="22"/>
          </w:rPr>
          <w:t>www.vinarroku.cz</w:t>
        </w:r>
      </w:hyperlink>
    </w:p>
    <w:p w:rsidR="00971656" w:rsidRDefault="00971656" w:rsidP="0086626F">
      <w:pPr>
        <w:jc w:val="both"/>
        <w:rPr>
          <w:rFonts w:ascii="Arial" w:hAnsi="Arial" w:cs="Arial"/>
          <w:b/>
          <w:sz w:val="22"/>
        </w:rPr>
      </w:pPr>
    </w:p>
    <w:p w:rsidR="00717CEE" w:rsidRDefault="00717CEE">
      <w:pPr>
        <w:spacing w:after="200"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</w:p>
    <w:p w:rsidR="0086626F" w:rsidRPr="0086626F" w:rsidRDefault="005E6352" w:rsidP="005E6352">
      <w:pPr>
        <w:spacing w:after="200"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O</w:t>
      </w:r>
      <w:r w:rsidR="0086626F" w:rsidRPr="0086626F">
        <w:rPr>
          <w:rFonts w:ascii="Arial" w:hAnsi="Arial" w:cs="Arial"/>
          <w:b/>
          <w:sz w:val="22"/>
        </w:rPr>
        <w:t xml:space="preserve"> soutěži </w:t>
      </w:r>
      <w:r w:rsidR="000F3772">
        <w:rPr>
          <w:rFonts w:ascii="Arial" w:hAnsi="Arial" w:cs="Arial"/>
          <w:b/>
          <w:sz w:val="22"/>
        </w:rPr>
        <w:t xml:space="preserve">MAKRO </w:t>
      </w:r>
      <w:r w:rsidR="0086626F" w:rsidRPr="0086626F">
        <w:rPr>
          <w:rFonts w:ascii="Arial" w:hAnsi="Arial" w:cs="Arial"/>
          <w:b/>
          <w:sz w:val="22"/>
        </w:rPr>
        <w:t>Vinař roku 2014</w:t>
      </w:r>
    </w:p>
    <w:p w:rsidR="0086626F" w:rsidRPr="0086626F" w:rsidRDefault="0086626F" w:rsidP="0086626F">
      <w:pPr>
        <w:jc w:val="both"/>
        <w:rPr>
          <w:rFonts w:ascii="Arial" w:hAnsi="Arial" w:cs="Arial"/>
          <w:sz w:val="22"/>
        </w:rPr>
      </w:pPr>
      <w:r w:rsidRPr="0086626F">
        <w:rPr>
          <w:rFonts w:ascii="Arial" w:hAnsi="Arial" w:cs="Arial"/>
          <w:sz w:val="22"/>
        </w:rPr>
        <w:t>MAKRO Vinař roku je prestižní nezáv</w:t>
      </w:r>
      <w:r w:rsidR="00A3554F">
        <w:rPr>
          <w:rFonts w:ascii="Arial" w:hAnsi="Arial" w:cs="Arial"/>
          <w:sz w:val="22"/>
        </w:rPr>
        <w:t>islá soutěž</w:t>
      </w:r>
      <w:r w:rsidRPr="0086626F">
        <w:rPr>
          <w:rFonts w:ascii="Arial" w:hAnsi="Arial" w:cs="Arial"/>
          <w:sz w:val="22"/>
        </w:rPr>
        <w:t>, je</w:t>
      </w:r>
      <w:r w:rsidR="000F3772">
        <w:rPr>
          <w:rFonts w:ascii="Arial" w:hAnsi="Arial" w:cs="Arial"/>
          <w:sz w:val="22"/>
        </w:rPr>
        <w:t xml:space="preserve">jímž cílem je hodnotit kvalitu vína produkovaných vinaři </w:t>
      </w:r>
      <w:r w:rsidR="00A3554F">
        <w:rPr>
          <w:rFonts w:ascii="Arial" w:hAnsi="Arial" w:cs="Arial"/>
          <w:sz w:val="22"/>
        </w:rPr>
        <w:t xml:space="preserve">a vinařstvími </w:t>
      </w:r>
      <w:r w:rsidR="000F3772">
        <w:rPr>
          <w:rFonts w:ascii="Arial" w:hAnsi="Arial" w:cs="Arial"/>
          <w:sz w:val="22"/>
        </w:rPr>
        <w:t>z České republiky</w:t>
      </w:r>
      <w:r w:rsidR="00873069">
        <w:rPr>
          <w:rFonts w:ascii="Arial" w:hAnsi="Arial" w:cs="Arial"/>
          <w:sz w:val="22"/>
        </w:rPr>
        <w:t>. Hodnocení dvanáctého</w:t>
      </w:r>
      <w:r w:rsidRPr="0086626F">
        <w:rPr>
          <w:rFonts w:ascii="Arial" w:hAnsi="Arial" w:cs="Arial"/>
          <w:sz w:val="22"/>
        </w:rPr>
        <w:t xml:space="preserve"> roční</w:t>
      </w:r>
      <w:r w:rsidR="00A3554F">
        <w:rPr>
          <w:rFonts w:ascii="Arial" w:hAnsi="Arial" w:cs="Arial"/>
          <w:sz w:val="22"/>
        </w:rPr>
        <w:t>ku soutěže</w:t>
      </w:r>
      <w:r w:rsidR="00873069">
        <w:rPr>
          <w:rFonts w:ascii="Arial" w:hAnsi="Arial" w:cs="Arial"/>
          <w:sz w:val="22"/>
        </w:rPr>
        <w:t xml:space="preserve"> </w:t>
      </w:r>
      <w:r w:rsidRPr="0086626F">
        <w:rPr>
          <w:rFonts w:ascii="Arial" w:hAnsi="Arial" w:cs="Arial"/>
          <w:sz w:val="22"/>
        </w:rPr>
        <w:t>j</w:t>
      </w:r>
      <w:r w:rsidR="00A3554F">
        <w:rPr>
          <w:rFonts w:ascii="Arial" w:hAnsi="Arial" w:cs="Arial"/>
          <w:sz w:val="22"/>
        </w:rPr>
        <w:t xml:space="preserve">e </w:t>
      </w:r>
      <w:r w:rsidR="00873069">
        <w:rPr>
          <w:rFonts w:ascii="Arial" w:hAnsi="Arial" w:cs="Arial"/>
          <w:sz w:val="22"/>
        </w:rPr>
        <w:t>opět otevřeno</w:t>
      </w:r>
      <w:r w:rsidR="00A3554F">
        <w:rPr>
          <w:rFonts w:ascii="Arial" w:hAnsi="Arial" w:cs="Arial"/>
          <w:sz w:val="22"/>
        </w:rPr>
        <w:t xml:space="preserve"> všem producentům z České republiky</w:t>
      </w:r>
      <w:r w:rsidRPr="0086626F">
        <w:rPr>
          <w:rFonts w:ascii="Arial" w:hAnsi="Arial" w:cs="Arial"/>
          <w:sz w:val="22"/>
        </w:rPr>
        <w:t xml:space="preserve"> bez jakéhokoliv omezení. Pořádá ji Český archiv vín ve spolupráci s Vinařskou asociací ČR a Asociací </w:t>
      </w:r>
      <w:proofErr w:type="spellStart"/>
      <w:r w:rsidRPr="0086626F">
        <w:rPr>
          <w:rFonts w:ascii="Arial" w:hAnsi="Arial" w:cs="Arial"/>
          <w:sz w:val="22"/>
        </w:rPr>
        <w:t>sommelierů</w:t>
      </w:r>
      <w:proofErr w:type="spellEnd"/>
      <w:r w:rsidRPr="0086626F">
        <w:rPr>
          <w:rFonts w:ascii="Arial" w:hAnsi="Arial" w:cs="Arial"/>
          <w:sz w:val="22"/>
        </w:rPr>
        <w:t xml:space="preserve"> ČR.</w:t>
      </w:r>
    </w:p>
    <w:p w:rsidR="00CA63C4" w:rsidRDefault="00CA63C4" w:rsidP="00F952A7">
      <w:pPr>
        <w:jc w:val="both"/>
        <w:rPr>
          <w:rFonts w:ascii="Arial" w:hAnsi="Arial" w:cs="Arial"/>
          <w:b/>
          <w:sz w:val="22"/>
        </w:rPr>
      </w:pPr>
    </w:p>
    <w:p w:rsidR="00E2244A" w:rsidRPr="00A724E5" w:rsidRDefault="00E2244A" w:rsidP="00F952A7">
      <w:pPr>
        <w:jc w:val="both"/>
        <w:rPr>
          <w:rFonts w:ascii="Arial" w:hAnsi="Arial" w:cs="Arial"/>
          <w:b/>
          <w:sz w:val="22"/>
        </w:rPr>
      </w:pPr>
      <w:r w:rsidRPr="00A724E5">
        <w:rPr>
          <w:rFonts w:ascii="Arial" w:hAnsi="Arial" w:cs="Arial"/>
          <w:b/>
          <w:sz w:val="22"/>
        </w:rPr>
        <w:t>Pro více informací kontaktujte:</w:t>
      </w:r>
    </w:p>
    <w:p w:rsidR="005E6352" w:rsidRPr="00A724E5" w:rsidRDefault="005E6352" w:rsidP="005E6352">
      <w:pPr>
        <w:jc w:val="both"/>
        <w:rPr>
          <w:rFonts w:ascii="Arial" w:hAnsi="Arial" w:cs="Arial"/>
          <w:b/>
          <w:sz w:val="22"/>
        </w:rPr>
      </w:pPr>
      <w:r w:rsidRPr="00A724E5">
        <w:rPr>
          <w:rFonts w:ascii="Arial" w:hAnsi="Arial" w:cs="Arial"/>
          <w:b/>
          <w:sz w:val="22"/>
        </w:rPr>
        <w:t>Petr Marek</w:t>
      </w:r>
    </w:p>
    <w:p w:rsidR="005E6352" w:rsidRPr="00A724E5" w:rsidRDefault="005E6352" w:rsidP="005E635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Český archí</w:t>
      </w:r>
      <w:r w:rsidRPr="00A724E5">
        <w:rPr>
          <w:rFonts w:ascii="Arial" w:hAnsi="Arial" w:cs="Arial"/>
          <w:sz w:val="22"/>
        </w:rPr>
        <w:t>v vín</w:t>
      </w:r>
    </w:p>
    <w:p w:rsidR="005E6352" w:rsidRPr="00A724E5" w:rsidRDefault="005E6352" w:rsidP="005E6352">
      <w:pPr>
        <w:jc w:val="both"/>
        <w:rPr>
          <w:rFonts w:ascii="Arial" w:hAnsi="Arial" w:cs="Arial"/>
          <w:sz w:val="22"/>
        </w:rPr>
      </w:pPr>
      <w:r w:rsidRPr="00A724E5">
        <w:rPr>
          <w:rFonts w:ascii="Arial" w:hAnsi="Arial" w:cs="Arial"/>
          <w:sz w:val="22"/>
        </w:rPr>
        <w:t>Tel.: +420 777 872 488</w:t>
      </w:r>
    </w:p>
    <w:p w:rsidR="005E6352" w:rsidRPr="00A724E5" w:rsidRDefault="005E6352" w:rsidP="005E6352">
      <w:pPr>
        <w:jc w:val="both"/>
        <w:rPr>
          <w:rFonts w:ascii="Arial" w:hAnsi="Arial" w:cs="Arial"/>
          <w:sz w:val="22"/>
        </w:rPr>
      </w:pPr>
      <w:r w:rsidRPr="00A724E5">
        <w:rPr>
          <w:rFonts w:ascii="Arial" w:hAnsi="Arial" w:cs="Arial"/>
          <w:sz w:val="22"/>
        </w:rPr>
        <w:t>E-mail: petr.marek@vinarroku.cz</w:t>
      </w:r>
    </w:p>
    <w:p w:rsidR="005E6352" w:rsidRDefault="005E6352" w:rsidP="00E2244A">
      <w:pPr>
        <w:jc w:val="both"/>
        <w:rPr>
          <w:rFonts w:ascii="Arial" w:hAnsi="Arial" w:cs="Arial"/>
          <w:b/>
          <w:sz w:val="22"/>
        </w:rPr>
      </w:pPr>
    </w:p>
    <w:p w:rsidR="00E2244A" w:rsidRPr="00A724E5" w:rsidRDefault="00E2244A" w:rsidP="00E2244A">
      <w:pPr>
        <w:jc w:val="both"/>
        <w:rPr>
          <w:rFonts w:ascii="Arial" w:hAnsi="Arial" w:cs="Arial"/>
          <w:b/>
          <w:sz w:val="22"/>
        </w:rPr>
      </w:pPr>
      <w:r w:rsidRPr="00A724E5">
        <w:rPr>
          <w:rFonts w:ascii="Arial" w:hAnsi="Arial" w:cs="Arial"/>
          <w:b/>
          <w:sz w:val="22"/>
        </w:rPr>
        <w:t xml:space="preserve">Tereza </w:t>
      </w:r>
      <w:proofErr w:type="spellStart"/>
      <w:r w:rsidRPr="00A724E5">
        <w:rPr>
          <w:rFonts w:ascii="Arial" w:hAnsi="Arial" w:cs="Arial"/>
          <w:b/>
          <w:sz w:val="22"/>
        </w:rPr>
        <w:t>Knířová</w:t>
      </w:r>
      <w:proofErr w:type="spellEnd"/>
    </w:p>
    <w:p w:rsidR="00E2244A" w:rsidRPr="00A724E5" w:rsidRDefault="00E2244A" w:rsidP="00E2244A">
      <w:pPr>
        <w:jc w:val="both"/>
        <w:rPr>
          <w:rFonts w:ascii="Arial" w:hAnsi="Arial" w:cs="Arial"/>
          <w:sz w:val="22"/>
        </w:rPr>
      </w:pPr>
      <w:proofErr w:type="spellStart"/>
      <w:r w:rsidRPr="00A724E5">
        <w:rPr>
          <w:rFonts w:ascii="Arial" w:hAnsi="Arial" w:cs="Arial"/>
          <w:sz w:val="22"/>
        </w:rPr>
        <w:t>Inspiro</w:t>
      </w:r>
      <w:proofErr w:type="spellEnd"/>
      <w:r w:rsidRPr="00A724E5">
        <w:rPr>
          <w:rFonts w:ascii="Arial" w:hAnsi="Arial" w:cs="Arial"/>
          <w:sz w:val="22"/>
        </w:rPr>
        <w:t xml:space="preserve"> </w:t>
      </w:r>
      <w:proofErr w:type="spellStart"/>
      <w:r w:rsidRPr="00A724E5">
        <w:rPr>
          <w:rFonts w:ascii="Arial" w:hAnsi="Arial" w:cs="Arial"/>
          <w:sz w:val="22"/>
        </w:rPr>
        <w:t>Solutions</w:t>
      </w:r>
      <w:proofErr w:type="spellEnd"/>
      <w:r w:rsidRPr="00A724E5">
        <w:rPr>
          <w:rFonts w:ascii="Arial" w:hAnsi="Arial" w:cs="Arial"/>
          <w:sz w:val="22"/>
        </w:rPr>
        <w:t xml:space="preserve"> </w:t>
      </w:r>
    </w:p>
    <w:p w:rsidR="00E2244A" w:rsidRPr="00A724E5" w:rsidRDefault="00A724E5" w:rsidP="00E2244A">
      <w:pPr>
        <w:jc w:val="both"/>
        <w:rPr>
          <w:rFonts w:ascii="Arial" w:hAnsi="Arial" w:cs="Arial"/>
          <w:sz w:val="22"/>
        </w:rPr>
      </w:pPr>
      <w:r w:rsidRPr="00A724E5">
        <w:rPr>
          <w:rFonts w:ascii="Arial" w:hAnsi="Arial" w:cs="Arial"/>
          <w:sz w:val="22"/>
        </w:rPr>
        <w:t>T</w:t>
      </w:r>
      <w:r w:rsidR="00E2244A" w:rsidRPr="00A724E5">
        <w:rPr>
          <w:rFonts w:ascii="Arial" w:hAnsi="Arial" w:cs="Arial"/>
          <w:sz w:val="22"/>
        </w:rPr>
        <w:t>el.: +420 724 352 211</w:t>
      </w:r>
    </w:p>
    <w:p w:rsidR="00E2244A" w:rsidRPr="00A724E5" w:rsidRDefault="00A724E5" w:rsidP="00E2244A">
      <w:pPr>
        <w:jc w:val="both"/>
        <w:rPr>
          <w:rFonts w:ascii="Arial" w:hAnsi="Arial" w:cs="Arial"/>
          <w:sz w:val="22"/>
        </w:rPr>
      </w:pPr>
      <w:r w:rsidRPr="00A724E5">
        <w:rPr>
          <w:rFonts w:ascii="Arial" w:hAnsi="Arial" w:cs="Arial"/>
          <w:sz w:val="22"/>
        </w:rPr>
        <w:t>E</w:t>
      </w:r>
      <w:r w:rsidR="00E2244A" w:rsidRPr="00A724E5">
        <w:rPr>
          <w:rFonts w:ascii="Arial" w:hAnsi="Arial" w:cs="Arial"/>
          <w:sz w:val="22"/>
        </w:rPr>
        <w:t>-mail: tereza.knirova@inspiro-solutions.cz</w:t>
      </w:r>
    </w:p>
    <w:p w:rsidR="00E2244A" w:rsidRPr="00A724E5" w:rsidRDefault="00E2244A" w:rsidP="00F952A7">
      <w:pPr>
        <w:jc w:val="both"/>
        <w:rPr>
          <w:rFonts w:ascii="Arial" w:hAnsi="Arial" w:cs="Arial"/>
          <w:sz w:val="22"/>
        </w:rPr>
      </w:pPr>
    </w:p>
    <w:p w:rsidR="00E2244A" w:rsidRDefault="00E2244A" w:rsidP="00F952A7">
      <w:pPr>
        <w:jc w:val="both"/>
        <w:rPr>
          <w:rFonts w:ascii="Arial" w:hAnsi="Arial" w:cs="Arial"/>
          <w:b/>
        </w:rPr>
      </w:pPr>
    </w:p>
    <w:p w:rsidR="00F952A7" w:rsidRPr="0086626F" w:rsidRDefault="00F952A7" w:rsidP="00A724E5">
      <w:pPr>
        <w:spacing w:after="200" w:line="276" w:lineRule="auto"/>
        <w:rPr>
          <w:rFonts w:ascii="Arial" w:hAnsi="Arial" w:cs="Arial"/>
          <w:b/>
        </w:rPr>
      </w:pPr>
      <w:r w:rsidRPr="0086626F">
        <w:rPr>
          <w:rFonts w:ascii="Arial" w:hAnsi="Arial" w:cs="Arial"/>
          <w:b/>
        </w:rPr>
        <w:t>Představení zahraničních degustátorů:</w:t>
      </w:r>
    </w:p>
    <w:p w:rsidR="00F952A7" w:rsidRDefault="00F952A7" w:rsidP="00F952A7">
      <w:pPr>
        <w:jc w:val="both"/>
        <w:rPr>
          <w:rFonts w:ascii="Arial" w:hAnsi="Arial" w:cs="Arial"/>
        </w:rPr>
      </w:pPr>
      <w:r w:rsidRPr="00F952A7">
        <w:rPr>
          <w:rFonts w:ascii="Arial" w:hAnsi="Arial" w:cs="Arial"/>
        </w:rPr>
        <w:t xml:space="preserve">Kvalifikaci Master </w:t>
      </w:r>
      <w:proofErr w:type="spellStart"/>
      <w:r w:rsidRPr="00F952A7">
        <w:rPr>
          <w:rFonts w:ascii="Arial" w:hAnsi="Arial" w:cs="Arial"/>
        </w:rPr>
        <w:t>of</w:t>
      </w:r>
      <w:proofErr w:type="spellEnd"/>
      <w:r w:rsidRPr="00F952A7">
        <w:rPr>
          <w:rFonts w:ascii="Arial" w:hAnsi="Arial" w:cs="Arial"/>
        </w:rPr>
        <w:t xml:space="preserve"> </w:t>
      </w:r>
      <w:proofErr w:type="spellStart"/>
      <w:proofErr w:type="gramStart"/>
      <w:r w:rsidRPr="00F952A7">
        <w:rPr>
          <w:rFonts w:ascii="Arial" w:hAnsi="Arial" w:cs="Arial"/>
        </w:rPr>
        <w:t>Wine</w:t>
      </w:r>
      <w:proofErr w:type="spellEnd"/>
      <w:proofErr w:type="gramEnd"/>
      <w:r w:rsidRPr="00F952A7">
        <w:rPr>
          <w:rFonts w:ascii="Arial" w:hAnsi="Arial" w:cs="Arial"/>
        </w:rPr>
        <w:t xml:space="preserve"> má </w:t>
      </w:r>
      <w:r w:rsidRPr="00F952A7">
        <w:rPr>
          <w:rFonts w:ascii="Arial" w:hAnsi="Arial" w:cs="Arial"/>
          <w:b/>
        </w:rPr>
        <w:t>John Salvi</w:t>
      </w:r>
      <w:r w:rsidRPr="00F952A7">
        <w:rPr>
          <w:rFonts w:ascii="Arial" w:hAnsi="Arial" w:cs="Arial"/>
        </w:rPr>
        <w:t xml:space="preserve"> (Francie) již od roku 1970. Je jedním z nejuznávanějších degustátorů, </w:t>
      </w:r>
      <w:proofErr w:type="spellStart"/>
      <w:r w:rsidRPr="00F952A7">
        <w:rPr>
          <w:rFonts w:ascii="Arial" w:hAnsi="Arial" w:cs="Arial"/>
        </w:rPr>
        <w:t>enologů</w:t>
      </w:r>
      <w:proofErr w:type="spellEnd"/>
      <w:r w:rsidRPr="00F952A7">
        <w:rPr>
          <w:rFonts w:ascii="Arial" w:hAnsi="Arial" w:cs="Arial"/>
        </w:rPr>
        <w:t xml:space="preserve"> a poradci v oblasti vína. Několik let působil jako </w:t>
      </w:r>
      <w:proofErr w:type="spellStart"/>
      <w:r w:rsidRPr="00F952A7">
        <w:rPr>
          <w:rFonts w:ascii="Arial" w:hAnsi="Arial" w:cs="Arial"/>
        </w:rPr>
        <w:t>enolog</w:t>
      </w:r>
      <w:proofErr w:type="spellEnd"/>
      <w:r w:rsidRPr="00F952A7">
        <w:rPr>
          <w:rFonts w:ascii="Arial" w:hAnsi="Arial" w:cs="Arial"/>
        </w:rPr>
        <w:t xml:space="preserve"> v </w:t>
      </w:r>
      <w:proofErr w:type="spellStart"/>
      <w:r w:rsidRPr="00F952A7">
        <w:rPr>
          <w:rFonts w:ascii="Arial" w:hAnsi="Arial" w:cs="Arial"/>
        </w:rPr>
        <w:t>Chateau</w:t>
      </w:r>
      <w:proofErr w:type="spellEnd"/>
      <w:r w:rsidRPr="00F952A7">
        <w:rPr>
          <w:rFonts w:ascii="Arial" w:hAnsi="Arial" w:cs="Arial"/>
        </w:rPr>
        <w:t xml:space="preserve"> </w:t>
      </w:r>
      <w:proofErr w:type="spellStart"/>
      <w:r w:rsidRPr="00F952A7">
        <w:rPr>
          <w:rFonts w:ascii="Arial" w:hAnsi="Arial" w:cs="Arial"/>
        </w:rPr>
        <w:t>Palmer</w:t>
      </w:r>
      <w:proofErr w:type="spellEnd"/>
      <w:r w:rsidRPr="00F952A7">
        <w:rPr>
          <w:rFonts w:ascii="Arial" w:hAnsi="Arial" w:cs="Arial"/>
        </w:rPr>
        <w:t xml:space="preserve"> v Bordeaux. Je dlouholetým členem organizačního výboru soutěže a odpovídá za výběr ostatních zahraničních členů degustačních komisí. Česká vína s chutí propaguje v zahraničí.</w:t>
      </w:r>
    </w:p>
    <w:p w:rsidR="00F952A7" w:rsidRPr="00F952A7" w:rsidRDefault="00F952A7" w:rsidP="00F952A7">
      <w:pPr>
        <w:jc w:val="both"/>
        <w:rPr>
          <w:rFonts w:ascii="Arial" w:hAnsi="Arial" w:cs="Arial"/>
        </w:rPr>
      </w:pPr>
    </w:p>
    <w:p w:rsidR="00F952A7" w:rsidRDefault="00F952A7" w:rsidP="00F952A7">
      <w:pPr>
        <w:jc w:val="both"/>
        <w:rPr>
          <w:rFonts w:ascii="Arial" w:hAnsi="Arial" w:cs="Arial"/>
        </w:rPr>
      </w:pPr>
      <w:r w:rsidRPr="00F952A7">
        <w:rPr>
          <w:rFonts w:ascii="Arial" w:hAnsi="Arial" w:cs="Arial"/>
          <w:b/>
        </w:rPr>
        <w:t xml:space="preserve">Linda </w:t>
      </w:r>
      <w:proofErr w:type="spellStart"/>
      <w:r w:rsidRPr="00F952A7">
        <w:rPr>
          <w:rFonts w:ascii="Arial" w:hAnsi="Arial" w:cs="Arial"/>
          <w:b/>
        </w:rPr>
        <w:t>Jotham</w:t>
      </w:r>
      <w:proofErr w:type="spellEnd"/>
      <w:r w:rsidRPr="00F952A7">
        <w:rPr>
          <w:rFonts w:ascii="Arial" w:hAnsi="Arial" w:cs="Arial"/>
        </w:rPr>
        <w:t xml:space="preserve"> z Velké Británie je mistryní vína (Master </w:t>
      </w:r>
      <w:proofErr w:type="spellStart"/>
      <w:r w:rsidRPr="00F952A7">
        <w:rPr>
          <w:rFonts w:ascii="Arial" w:hAnsi="Arial" w:cs="Arial"/>
        </w:rPr>
        <w:t>of</w:t>
      </w:r>
      <w:proofErr w:type="spellEnd"/>
      <w:r w:rsidRPr="00F952A7">
        <w:rPr>
          <w:rFonts w:ascii="Arial" w:hAnsi="Arial" w:cs="Arial"/>
        </w:rPr>
        <w:t xml:space="preserve"> </w:t>
      </w:r>
      <w:proofErr w:type="spellStart"/>
      <w:proofErr w:type="gramStart"/>
      <w:r w:rsidRPr="00F952A7">
        <w:rPr>
          <w:rFonts w:ascii="Arial" w:hAnsi="Arial" w:cs="Arial"/>
        </w:rPr>
        <w:t>Wine</w:t>
      </w:r>
      <w:proofErr w:type="spellEnd"/>
      <w:proofErr w:type="gramEnd"/>
      <w:r w:rsidRPr="00F952A7">
        <w:rPr>
          <w:rFonts w:ascii="Arial" w:hAnsi="Arial" w:cs="Arial"/>
        </w:rPr>
        <w:t xml:space="preserve">) od roku 2001. Specializuje se na oblast Burgundska a Alsaska. Její oblíbenou odrůdou je </w:t>
      </w:r>
      <w:proofErr w:type="spellStart"/>
      <w:r w:rsidRPr="00F952A7">
        <w:rPr>
          <w:rFonts w:ascii="Arial" w:hAnsi="Arial" w:cs="Arial"/>
        </w:rPr>
        <w:t>Pinot</w:t>
      </w:r>
      <w:proofErr w:type="spellEnd"/>
      <w:r w:rsidRPr="00F952A7">
        <w:rPr>
          <w:rFonts w:ascii="Arial" w:hAnsi="Arial" w:cs="Arial"/>
        </w:rPr>
        <w:t xml:space="preserve"> </w:t>
      </w:r>
      <w:proofErr w:type="spellStart"/>
      <w:r w:rsidRPr="00F952A7">
        <w:rPr>
          <w:rFonts w:ascii="Arial" w:hAnsi="Arial" w:cs="Arial"/>
        </w:rPr>
        <w:t>Noir</w:t>
      </w:r>
      <w:proofErr w:type="spellEnd"/>
      <w:r w:rsidRPr="00F952A7">
        <w:rPr>
          <w:rFonts w:ascii="Arial" w:hAnsi="Arial" w:cs="Arial"/>
        </w:rPr>
        <w:t xml:space="preserve">. Získala ocenění </w:t>
      </w:r>
      <w:proofErr w:type="spellStart"/>
      <w:r w:rsidRPr="00F952A7">
        <w:rPr>
          <w:rFonts w:ascii="Arial" w:hAnsi="Arial" w:cs="Arial"/>
        </w:rPr>
        <w:t>Bollinger</w:t>
      </w:r>
      <w:proofErr w:type="spellEnd"/>
      <w:r w:rsidRPr="00F952A7">
        <w:rPr>
          <w:rFonts w:ascii="Arial" w:hAnsi="Arial" w:cs="Arial"/>
        </w:rPr>
        <w:t xml:space="preserve"> </w:t>
      </w:r>
      <w:proofErr w:type="spellStart"/>
      <w:r w:rsidRPr="00F952A7">
        <w:rPr>
          <w:rFonts w:ascii="Arial" w:hAnsi="Arial" w:cs="Arial"/>
        </w:rPr>
        <w:t>Tasting</w:t>
      </w:r>
      <w:proofErr w:type="spellEnd"/>
      <w:r w:rsidRPr="00F952A7">
        <w:rPr>
          <w:rFonts w:ascii="Arial" w:hAnsi="Arial" w:cs="Arial"/>
        </w:rPr>
        <w:t xml:space="preserve"> </w:t>
      </w:r>
      <w:proofErr w:type="spellStart"/>
      <w:r w:rsidRPr="00F952A7">
        <w:rPr>
          <w:rFonts w:ascii="Arial" w:hAnsi="Arial" w:cs="Arial"/>
        </w:rPr>
        <w:t>Medal</w:t>
      </w:r>
      <w:proofErr w:type="spellEnd"/>
      <w:r w:rsidRPr="00F952A7">
        <w:rPr>
          <w:rFonts w:ascii="Arial" w:hAnsi="Arial" w:cs="Arial"/>
        </w:rPr>
        <w:t xml:space="preserve"> a </w:t>
      </w:r>
      <w:proofErr w:type="spellStart"/>
      <w:r w:rsidRPr="00F952A7">
        <w:rPr>
          <w:rFonts w:ascii="Arial" w:hAnsi="Arial" w:cs="Arial"/>
        </w:rPr>
        <w:t>Tim</w:t>
      </w:r>
      <w:proofErr w:type="spellEnd"/>
      <w:r w:rsidRPr="00F952A7">
        <w:rPr>
          <w:rFonts w:ascii="Arial" w:hAnsi="Arial" w:cs="Arial"/>
        </w:rPr>
        <w:t xml:space="preserve"> </w:t>
      </w:r>
      <w:proofErr w:type="spellStart"/>
      <w:r w:rsidRPr="00F952A7">
        <w:rPr>
          <w:rFonts w:ascii="Arial" w:hAnsi="Arial" w:cs="Arial"/>
        </w:rPr>
        <w:t>Derouet</w:t>
      </w:r>
      <w:proofErr w:type="spellEnd"/>
      <w:r w:rsidRPr="00F952A7">
        <w:rPr>
          <w:rFonts w:ascii="Arial" w:hAnsi="Arial" w:cs="Arial"/>
        </w:rPr>
        <w:t xml:space="preserve"> </w:t>
      </w:r>
      <w:proofErr w:type="spellStart"/>
      <w:r w:rsidRPr="00F952A7">
        <w:rPr>
          <w:rFonts w:ascii="Arial" w:hAnsi="Arial" w:cs="Arial"/>
        </w:rPr>
        <w:t>Memorial</w:t>
      </w:r>
      <w:proofErr w:type="spellEnd"/>
      <w:r w:rsidRPr="00F952A7">
        <w:rPr>
          <w:rFonts w:ascii="Arial" w:hAnsi="Arial" w:cs="Arial"/>
        </w:rPr>
        <w:t xml:space="preserve"> </w:t>
      </w:r>
      <w:proofErr w:type="spellStart"/>
      <w:r w:rsidRPr="00F952A7">
        <w:rPr>
          <w:rFonts w:ascii="Arial" w:hAnsi="Arial" w:cs="Arial"/>
        </w:rPr>
        <w:t>Award</w:t>
      </w:r>
      <w:proofErr w:type="spellEnd"/>
      <w:r w:rsidRPr="00F952A7">
        <w:rPr>
          <w:rFonts w:ascii="Arial" w:hAnsi="Arial" w:cs="Arial"/>
        </w:rPr>
        <w:t>. V Praze bude hodnotit poprvé a těší se nejen na vína, ale i krásy města.</w:t>
      </w:r>
    </w:p>
    <w:p w:rsidR="00F952A7" w:rsidRPr="00F952A7" w:rsidRDefault="00F952A7" w:rsidP="00F952A7">
      <w:pPr>
        <w:jc w:val="both"/>
        <w:rPr>
          <w:rFonts w:ascii="Arial" w:hAnsi="Arial" w:cs="Arial"/>
        </w:rPr>
      </w:pPr>
    </w:p>
    <w:p w:rsidR="00F952A7" w:rsidRDefault="00F952A7" w:rsidP="00F952A7">
      <w:pPr>
        <w:jc w:val="both"/>
        <w:rPr>
          <w:rFonts w:ascii="Arial" w:hAnsi="Arial" w:cs="Arial"/>
        </w:rPr>
      </w:pPr>
      <w:r w:rsidRPr="00F952A7">
        <w:rPr>
          <w:rFonts w:ascii="Arial" w:hAnsi="Arial" w:cs="Arial"/>
        </w:rPr>
        <w:t xml:space="preserve">Další členkou komise je </w:t>
      </w:r>
      <w:proofErr w:type="spellStart"/>
      <w:r w:rsidRPr="00F952A7">
        <w:rPr>
          <w:rFonts w:ascii="Arial" w:hAnsi="Arial" w:cs="Arial"/>
          <w:b/>
        </w:rPr>
        <w:t>Maggie</w:t>
      </w:r>
      <w:proofErr w:type="spellEnd"/>
      <w:r w:rsidRPr="00F952A7">
        <w:rPr>
          <w:rFonts w:ascii="Arial" w:hAnsi="Arial" w:cs="Arial"/>
          <w:b/>
        </w:rPr>
        <w:t xml:space="preserve"> </w:t>
      </w:r>
      <w:proofErr w:type="spellStart"/>
      <w:r w:rsidRPr="00F952A7">
        <w:rPr>
          <w:rFonts w:ascii="Arial" w:hAnsi="Arial" w:cs="Arial"/>
          <w:b/>
        </w:rPr>
        <w:t>McNie</w:t>
      </w:r>
      <w:proofErr w:type="spellEnd"/>
      <w:r w:rsidRPr="00F952A7">
        <w:rPr>
          <w:rFonts w:ascii="Arial" w:hAnsi="Arial" w:cs="Arial"/>
        </w:rPr>
        <w:t xml:space="preserve"> z Velká Británie. Od roku 1986 se pyšní titulem Master </w:t>
      </w:r>
      <w:proofErr w:type="spellStart"/>
      <w:r w:rsidRPr="00F952A7">
        <w:rPr>
          <w:rFonts w:ascii="Arial" w:hAnsi="Arial" w:cs="Arial"/>
        </w:rPr>
        <w:t>of</w:t>
      </w:r>
      <w:proofErr w:type="spellEnd"/>
      <w:r w:rsidRPr="00F952A7">
        <w:rPr>
          <w:rFonts w:ascii="Arial" w:hAnsi="Arial" w:cs="Arial"/>
        </w:rPr>
        <w:t xml:space="preserve"> </w:t>
      </w:r>
      <w:proofErr w:type="spellStart"/>
      <w:proofErr w:type="gramStart"/>
      <w:r w:rsidRPr="00F952A7">
        <w:rPr>
          <w:rFonts w:ascii="Arial" w:hAnsi="Arial" w:cs="Arial"/>
        </w:rPr>
        <w:t>Wine</w:t>
      </w:r>
      <w:proofErr w:type="spellEnd"/>
      <w:proofErr w:type="gramEnd"/>
      <w:r w:rsidRPr="00F952A7">
        <w:rPr>
          <w:rFonts w:ascii="Arial" w:hAnsi="Arial" w:cs="Arial"/>
        </w:rPr>
        <w:t xml:space="preserve">. Spolupracuje s časopisem </w:t>
      </w:r>
      <w:proofErr w:type="spellStart"/>
      <w:r w:rsidRPr="00F952A7">
        <w:rPr>
          <w:rFonts w:ascii="Arial" w:hAnsi="Arial" w:cs="Arial"/>
        </w:rPr>
        <w:t>Decanter</w:t>
      </w:r>
      <w:proofErr w:type="spellEnd"/>
      <w:r w:rsidRPr="00F952A7">
        <w:rPr>
          <w:rFonts w:ascii="Arial" w:hAnsi="Arial" w:cs="Arial"/>
        </w:rPr>
        <w:t xml:space="preserve"> a věnuje se i prodeji vína. Specializuje se na oblast </w:t>
      </w:r>
      <w:proofErr w:type="spellStart"/>
      <w:r w:rsidRPr="00F952A7">
        <w:rPr>
          <w:rFonts w:ascii="Arial" w:hAnsi="Arial" w:cs="Arial"/>
        </w:rPr>
        <w:t>Champagne</w:t>
      </w:r>
      <w:proofErr w:type="spellEnd"/>
      <w:r w:rsidRPr="00F952A7">
        <w:rPr>
          <w:rFonts w:ascii="Arial" w:hAnsi="Arial" w:cs="Arial"/>
        </w:rPr>
        <w:t xml:space="preserve">, Německa a jihu </w:t>
      </w:r>
      <w:proofErr w:type="spellStart"/>
      <w:r w:rsidRPr="00F952A7">
        <w:rPr>
          <w:rFonts w:ascii="Arial" w:hAnsi="Arial" w:cs="Arial"/>
        </w:rPr>
        <w:t>Rhony</w:t>
      </w:r>
      <w:proofErr w:type="spellEnd"/>
      <w:r w:rsidRPr="00F952A7">
        <w:rPr>
          <w:rFonts w:ascii="Arial" w:hAnsi="Arial" w:cs="Arial"/>
        </w:rPr>
        <w:t>. V komisi Vinaře roku zasedne poprvé.</w:t>
      </w:r>
    </w:p>
    <w:p w:rsidR="00F952A7" w:rsidRPr="00F952A7" w:rsidRDefault="00F952A7" w:rsidP="00F952A7">
      <w:pPr>
        <w:jc w:val="both"/>
        <w:rPr>
          <w:rFonts w:ascii="Arial" w:hAnsi="Arial" w:cs="Arial"/>
        </w:rPr>
      </w:pPr>
    </w:p>
    <w:p w:rsidR="00F952A7" w:rsidRPr="00F952A7" w:rsidRDefault="00F952A7" w:rsidP="00F952A7">
      <w:pPr>
        <w:jc w:val="both"/>
        <w:rPr>
          <w:rFonts w:ascii="Arial" w:hAnsi="Arial" w:cs="Arial"/>
        </w:rPr>
      </w:pPr>
      <w:proofErr w:type="spellStart"/>
      <w:r w:rsidRPr="00F952A7">
        <w:rPr>
          <w:rFonts w:ascii="Arial" w:hAnsi="Arial" w:cs="Arial"/>
          <w:b/>
        </w:rPr>
        <w:t>Elsic</w:t>
      </w:r>
      <w:proofErr w:type="spellEnd"/>
      <w:r w:rsidRPr="00F952A7">
        <w:rPr>
          <w:rFonts w:ascii="Arial" w:hAnsi="Arial" w:cs="Arial"/>
          <w:b/>
        </w:rPr>
        <w:t xml:space="preserve"> </w:t>
      </w:r>
      <w:proofErr w:type="spellStart"/>
      <w:r w:rsidRPr="00F952A7">
        <w:rPr>
          <w:rFonts w:ascii="Arial" w:hAnsi="Arial" w:cs="Arial"/>
          <w:b/>
        </w:rPr>
        <w:t>Pells</w:t>
      </w:r>
      <w:proofErr w:type="spellEnd"/>
      <w:r w:rsidRPr="00F952A7">
        <w:rPr>
          <w:rFonts w:ascii="Arial" w:hAnsi="Arial" w:cs="Arial"/>
        </w:rPr>
        <w:t xml:space="preserve"> z Jihoafrické republiky má od roku 2000 titul Cape </w:t>
      </w:r>
      <w:proofErr w:type="spellStart"/>
      <w:r w:rsidRPr="00F952A7">
        <w:rPr>
          <w:rFonts w:ascii="Arial" w:hAnsi="Arial" w:cs="Arial"/>
        </w:rPr>
        <w:t>Wine</w:t>
      </w:r>
      <w:proofErr w:type="spellEnd"/>
      <w:r w:rsidRPr="00F952A7">
        <w:rPr>
          <w:rFonts w:ascii="Arial" w:hAnsi="Arial" w:cs="Arial"/>
        </w:rPr>
        <w:t xml:space="preserve"> Master a o tři roky později získala i titul </w:t>
      </w:r>
      <w:proofErr w:type="spellStart"/>
      <w:r w:rsidRPr="00F952A7">
        <w:rPr>
          <w:rFonts w:ascii="Arial" w:hAnsi="Arial" w:cs="Arial"/>
        </w:rPr>
        <w:t>Australasian</w:t>
      </w:r>
      <w:proofErr w:type="spellEnd"/>
      <w:r w:rsidRPr="00F952A7">
        <w:rPr>
          <w:rFonts w:ascii="Arial" w:hAnsi="Arial" w:cs="Arial"/>
        </w:rPr>
        <w:t xml:space="preserve"> </w:t>
      </w:r>
      <w:proofErr w:type="spellStart"/>
      <w:r w:rsidRPr="00F952A7">
        <w:rPr>
          <w:rFonts w:ascii="Arial" w:hAnsi="Arial" w:cs="Arial"/>
        </w:rPr>
        <w:t>Wine</w:t>
      </w:r>
      <w:proofErr w:type="spellEnd"/>
      <w:r w:rsidRPr="00F952A7">
        <w:rPr>
          <w:rFonts w:ascii="Arial" w:hAnsi="Arial" w:cs="Arial"/>
        </w:rPr>
        <w:t xml:space="preserve"> Master. Je stálou a také uznávanou členkou hodnotících komisí a s víny z Česka má bohatou zkušenost.</w:t>
      </w:r>
    </w:p>
    <w:p w:rsidR="00875834" w:rsidRDefault="00875834" w:rsidP="00F952A7">
      <w:pPr>
        <w:jc w:val="both"/>
        <w:rPr>
          <w:rFonts w:ascii="Arial" w:hAnsi="Arial" w:cs="Arial"/>
        </w:rPr>
      </w:pPr>
    </w:p>
    <w:p w:rsidR="00F952A7" w:rsidRDefault="00F952A7" w:rsidP="00F952A7">
      <w:pPr>
        <w:jc w:val="both"/>
        <w:rPr>
          <w:rFonts w:ascii="Arial" w:hAnsi="Arial" w:cs="Arial"/>
        </w:rPr>
      </w:pPr>
      <w:r w:rsidRPr="00F952A7">
        <w:rPr>
          <w:rFonts w:ascii="Arial" w:hAnsi="Arial" w:cs="Arial"/>
        </w:rPr>
        <w:t xml:space="preserve">Prof. </w:t>
      </w:r>
      <w:r w:rsidRPr="00F952A7">
        <w:rPr>
          <w:rFonts w:ascii="Arial" w:hAnsi="Arial" w:cs="Arial"/>
          <w:b/>
        </w:rPr>
        <w:t xml:space="preserve">Javier </w:t>
      </w:r>
      <w:proofErr w:type="spellStart"/>
      <w:r w:rsidRPr="00F952A7">
        <w:rPr>
          <w:rFonts w:ascii="Arial" w:hAnsi="Arial" w:cs="Arial"/>
          <w:b/>
        </w:rPr>
        <w:t>Carmona</w:t>
      </w:r>
      <w:proofErr w:type="spellEnd"/>
      <w:r w:rsidRPr="00F952A7">
        <w:rPr>
          <w:rFonts w:ascii="Arial" w:hAnsi="Arial" w:cs="Arial"/>
        </w:rPr>
        <w:t xml:space="preserve"> ze Španělska je opravdovým odborníkem ve svém oboru. V </w:t>
      </w:r>
      <w:proofErr w:type="spellStart"/>
      <w:r w:rsidRPr="00F952A7">
        <w:rPr>
          <w:rFonts w:ascii="Arial" w:hAnsi="Arial" w:cs="Arial"/>
        </w:rPr>
        <w:t>Alicante</w:t>
      </w:r>
      <w:proofErr w:type="spellEnd"/>
      <w:r w:rsidRPr="00F952A7">
        <w:rPr>
          <w:rFonts w:ascii="Arial" w:hAnsi="Arial" w:cs="Arial"/>
        </w:rPr>
        <w:t xml:space="preserve"> vede katedru hoteliérství, je ředitelem školy pro senzorickou analýzu a v oboru hoteliérství a vína publikoval několik odborných knih. Česká vína přijede ohodnotit již podruhé.</w:t>
      </w:r>
    </w:p>
    <w:p w:rsidR="00F952A7" w:rsidRPr="00F952A7" w:rsidRDefault="00F952A7" w:rsidP="00F952A7">
      <w:pPr>
        <w:jc w:val="both"/>
        <w:rPr>
          <w:rFonts w:ascii="Arial" w:hAnsi="Arial" w:cs="Arial"/>
        </w:rPr>
      </w:pPr>
    </w:p>
    <w:p w:rsidR="00F952A7" w:rsidRPr="00F952A7" w:rsidRDefault="00F952A7" w:rsidP="00F952A7">
      <w:pPr>
        <w:jc w:val="both"/>
        <w:rPr>
          <w:rFonts w:ascii="Arial" w:hAnsi="Arial" w:cs="Arial"/>
        </w:rPr>
      </w:pPr>
      <w:r w:rsidRPr="00F952A7">
        <w:rPr>
          <w:rFonts w:ascii="Arial" w:hAnsi="Arial" w:cs="Arial"/>
        </w:rPr>
        <w:t xml:space="preserve">Dalším spolupracovníkem časopisu </w:t>
      </w:r>
      <w:proofErr w:type="spellStart"/>
      <w:r w:rsidRPr="00F952A7">
        <w:rPr>
          <w:rFonts w:ascii="Arial" w:hAnsi="Arial" w:cs="Arial"/>
        </w:rPr>
        <w:t>Decanter</w:t>
      </w:r>
      <w:proofErr w:type="spellEnd"/>
      <w:r w:rsidRPr="00F952A7">
        <w:rPr>
          <w:rFonts w:ascii="Arial" w:hAnsi="Arial" w:cs="Arial"/>
        </w:rPr>
        <w:t xml:space="preserve"> je </w:t>
      </w:r>
      <w:r w:rsidRPr="00F952A7">
        <w:rPr>
          <w:rFonts w:ascii="Arial" w:hAnsi="Arial" w:cs="Arial"/>
          <w:b/>
        </w:rPr>
        <w:t xml:space="preserve">Christopher </w:t>
      </w:r>
      <w:proofErr w:type="spellStart"/>
      <w:r w:rsidRPr="00F952A7">
        <w:rPr>
          <w:rFonts w:ascii="Arial" w:hAnsi="Arial" w:cs="Arial"/>
          <w:b/>
        </w:rPr>
        <w:t>Burr</w:t>
      </w:r>
      <w:proofErr w:type="spellEnd"/>
      <w:r w:rsidRPr="00F952A7">
        <w:rPr>
          <w:rFonts w:ascii="Arial" w:hAnsi="Arial" w:cs="Arial"/>
        </w:rPr>
        <w:t xml:space="preserve"> z Velké Británie. V rámci této spolupráce zpracoval technické a ekonomické recenze každého ročníku vín </w:t>
      </w:r>
      <w:r w:rsidRPr="00F952A7">
        <w:rPr>
          <w:rFonts w:ascii="Arial" w:hAnsi="Arial" w:cs="Arial"/>
        </w:rPr>
        <w:lastRenderedPageBreak/>
        <w:t>oblasti Bordeaux z let 1899–1999. Moderuje řízené aukce vín v Británii, USA, Asii i Austrálii. I on přijede vína hodnotit poprvé.</w:t>
      </w:r>
    </w:p>
    <w:p w:rsidR="00F952A7" w:rsidRPr="00F952A7" w:rsidRDefault="00F952A7" w:rsidP="00F952A7">
      <w:pPr>
        <w:jc w:val="both"/>
        <w:rPr>
          <w:rFonts w:ascii="Arial" w:hAnsi="Arial" w:cs="Arial"/>
        </w:rPr>
      </w:pPr>
    </w:p>
    <w:p w:rsidR="00F952A7" w:rsidRPr="0086626F" w:rsidRDefault="0086626F" w:rsidP="00F952A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Čeští degustátoři</w:t>
      </w:r>
      <w:r w:rsidR="00F952A7" w:rsidRPr="0086626F">
        <w:rPr>
          <w:rFonts w:ascii="Arial" w:hAnsi="Arial" w:cs="Arial"/>
          <w:b/>
        </w:rPr>
        <w:t>:</w:t>
      </w:r>
    </w:p>
    <w:p w:rsidR="00513836" w:rsidRPr="00513836" w:rsidRDefault="00513836" w:rsidP="00513836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513836">
        <w:rPr>
          <w:rFonts w:ascii="Arial" w:hAnsi="Arial" w:cs="Arial"/>
        </w:rPr>
        <w:t xml:space="preserve">Richard </w:t>
      </w:r>
      <w:proofErr w:type="spellStart"/>
      <w:r w:rsidRPr="00513836">
        <w:rPr>
          <w:rFonts w:ascii="Arial" w:hAnsi="Arial" w:cs="Arial"/>
        </w:rPr>
        <w:t>Süss</w:t>
      </w:r>
      <w:proofErr w:type="spellEnd"/>
      <w:r w:rsidRPr="00513836">
        <w:rPr>
          <w:rFonts w:ascii="Arial" w:hAnsi="Arial" w:cs="Arial"/>
        </w:rPr>
        <w:t xml:space="preserve">, hlavní </w:t>
      </w:r>
      <w:proofErr w:type="spellStart"/>
      <w:r w:rsidRPr="00513836">
        <w:rPr>
          <w:rFonts w:ascii="Arial" w:hAnsi="Arial" w:cs="Arial"/>
        </w:rPr>
        <w:t>sommeliér</w:t>
      </w:r>
      <w:proofErr w:type="spellEnd"/>
      <w:r w:rsidRPr="00513836">
        <w:rPr>
          <w:rFonts w:ascii="Arial" w:hAnsi="Arial" w:cs="Arial"/>
        </w:rPr>
        <w:t xml:space="preserve"> MAKRO</w:t>
      </w:r>
    </w:p>
    <w:p w:rsidR="00F952A7" w:rsidRPr="00513836" w:rsidRDefault="00F952A7" w:rsidP="00513836">
      <w:pPr>
        <w:pStyle w:val="Odstavecseseznamem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</w:rPr>
      </w:pPr>
      <w:r w:rsidRPr="00513836">
        <w:rPr>
          <w:rFonts w:ascii="Arial" w:hAnsi="Arial" w:cs="Arial"/>
        </w:rPr>
        <w:t xml:space="preserve">Aleš Pokorný, člen Asociace </w:t>
      </w:r>
      <w:proofErr w:type="spellStart"/>
      <w:r w:rsidRPr="00513836">
        <w:rPr>
          <w:rFonts w:ascii="Arial" w:hAnsi="Arial" w:cs="Arial"/>
        </w:rPr>
        <w:t>sommeliérů</w:t>
      </w:r>
      <w:proofErr w:type="spellEnd"/>
      <w:r w:rsidRPr="00513836">
        <w:rPr>
          <w:rFonts w:ascii="Arial" w:hAnsi="Arial" w:cs="Arial"/>
        </w:rPr>
        <w:t xml:space="preserve"> ČR</w:t>
      </w:r>
    </w:p>
    <w:p w:rsidR="00F952A7" w:rsidRPr="00513836" w:rsidRDefault="00F952A7" w:rsidP="00513836">
      <w:pPr>
        <w:pStyle w:val="Odstavecseseznamem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</w:rPr>
      </w:pPr>
      <w:r w:rsidRPr="00513836">
        <w:rPr>
          <w:rFonts w:ascii="Arial" w:hAnsi="Arial" w:cs="Arial"/>
        </w:rPr>
        <w:t>František Koudela, předseda VOC Znojmo</w:t>
      </w:r>
    </w:p>
    <w:p w:rsidR="00F952A7" w:rsidRPr="00513836" w:rsidRDefault="00F952A7" w:rsidP="00513836">
      <w:pPr>
        <w:pStyle w:val="Odstavecseseznamem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</w:rPr>
      </w:pPr>
      <w:r w:rsidRPr="00513836">
        <w:rPr>
          <w:rFonts w:ascii="Arial" w:hAnsi="Arial" w:cs="Arial"/>
        </w:rPr>
        <w:t xml:space="preserve">Ivo Dvořák, viceprezident Asociace </w:t>
      </w:r>
      <w:proofErr w:type="spellStart"/>
      <w:r w:rsidRPr="00513836">
        <w:rPr>
          <w:rFonts w:ascii="Arial" w:hAnsi="Arial" w:cs="Arial"/>
        </w:rPr>
        <w:t>sommeliérů</w:t>
      </w:r>
      <w:proofErr w:type="spellEnd"/>
      <w:r w:rsidRPr="00513836">
        <w:rPr>
          <w:rFonts w:ascii="Arial" w:hAnsi="Arial" w:cs="Arial"/>
        </w:rPr>
        <w:t xml:space="preserve"> ČR a předseda finálové komise</w:t>
      </w:r>
    </w:p>
    <w:p w:rsidR="00F952A7" w:rsidRPr="00513836" w:rsidRDefault="00F952A7" w:rsidP="00513836">
      <w:pPr>
        <w:pStyle w:val="Odstavecseseznamem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</w:rPr>
      </w:pPr>
      <w:r w:rsidRPr="00513836">
        <w:rPr>
          <w:rFonts w:ascii="Arial" w:hAnsi="Arial" w:cs="Arial"/>
        </w:rPr>
        <w:t xml:space="preserve">Jakub Král, člen Asociace </w:t>
      </w:r>
      <w:proofErr w:type="spellStart"/>
      <w:r w:rsidRPr="00513836">
        <w:rPr>
          <w:rFonts w:ascii="Arial" w:hAnsi="Arial" w:cs="Arial"/>
        </w:rPr>
        <w:t>sommeliérů</w:t>
      </w:r>
      <w:proofErr w:type="spellEnd"/>
      <w:r w:rsidRPr="00513836">
        <w:rPr>
          <w:rFonts w:ascii="Arial" w:hAnsi="Arial" w:cs="Arial"/>
        </w:rPr>
        <w:t xml:space="preserve"> ČR</w:t>
      </w:r>
    </w:p>
    <w:p w:rsidR="00F952A7" w:rsidRPr="00513836" w:rsidRDefault="00F952A7" w:rsidP="00513836">
      <w:pPr>
        <w:pStyle w:val="Odstavecseseznamem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</w:rPr>
      </w:pPr>
      <w:r w:rsidRPr="00513836">
        <w:rPr>
          <w:rFonts w:ascii="Arial" w:hAnsi="Arial" w:cs="Arial"/>
        </w:rPr>
        <w:t xml:space="preserve">Jakub Přibyl, člen Asociace </w:t>
      </w:r>
      <w:proofErr w:type="spellStart"/>
      <w:r w:rsidRPr="00513836">
        <w:rPr>
          <w:rFonts w:ascii="Arial" w:hAnsi="Arial" w:cs="Arial"/>
        </w:rPr>
        <w:t>sommeliúrů</w:t>
      </w:r>
      <w:proofErr w:type="spellEnd"/>
      <w:r w:rsidRPr="00513836">
        <w:rPr>
          <w:rFonts w:ascii="Arial" w:hAnsi="Arial" w:cs="Arial"/>
        </w:rPr>
        <w:t xml:space="preserve"> ČR</w:t>
      </w:r>
    </w:p>
    <w:p w:rsidR="00F952A7" w:rsidRPr="00513836" w:rsidRDefault="00F952A7" w:rsidP="00513836">
      <w:pPr>
        <w:pStyle w:val="Odstavecseseznamem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</w:rPr>
      </w:pPr>
      <w:r w:rsidRPr="00513836">
        <w:rPr>
          <w:rFonts w:ascii="Arial" w:hAnsi="Arial" w:cs="Arial"/>
        </w:rPr>
        <w:t>Josef Valihrach, trojnásobný Vinař roku</w:t>
      </w:r>
    </w:p>
    <w:p w:rsidR="00F952A7" w:rsidRPr="00513836" w:rsidRDefault="00F952A7" w:rsidP="00513836">
      <w:pPr>
        <w:pStyle w:val="Odstavecseseznamem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</w:rPr>
      </w:pPr>
      <w:r w:rsidRPr="00513836">
        <w:rPr>
          <w:rFonts w:ascii="Arial" w:hAnsi="Arial" w:cs="Arial"/>
        </w:rPr>
        <w:t xml:space="preserve">Klára Kollárová, </w:t>
      </w:r>
      <w:proofErr w:type="spellStart"/>
      <w:r w:rsidRPr="00513836">
        <w:rPr>
          <w:rFonts w:ascii="Arial" w:hAnsi="Arial" w:cs="Arial"/>
        </w:rPr>
        <w:t>someliérka</w:t>
      </w:r>
      <w:proofErr w:type="spellEnd"/>
      <w:r w:rsidRPr="00513836">
        <w:rPr>
          <w:rFonts w:ascii="Arial" w:hAnsi="Arial" w:cs="Arial"/>
        </w:rPr>
        <w:t xml:space="preserve"> </w:t>
      </w:r>
      <w:proofErr w:type="spellStart"/>
      <w:r w:rsidRPr="00513836">
        <w:rPr>
          <w:rFonts w:ascii="Arial" w:hAnsi="Arial" w:cs="Arial"/>
        </w:rPr>
        <w:t>Vinograf</w:t>
      </w:r>
      <w:proofErr w:type="spellEnd"/>
      <w:r w:rsidRPr="00513836">
        <w:rPr>
          <w:rFonts w:ascii="Arial" w:hAnsi="Arial" w:cs="Arial"/>
        </w:rPr>
        <w:t xml:space="preserve"> a členka Asociace </w:t>
      </w:r>
      <w:proofErr w:type="spellStart"/>
      <w:r w:rsidRPr="00513836">
        <w:rPr>
          <w:rFonts w:ascii="Arial" w:hAnsi="Arial" w:cs="Arial"/>
        </w:rPr>
        <w:t>sommeliérů</w:t>
      </w:r>
      <w:proofErr w:type="spellEnd"/>
      <w:r w:rsidRPr="00513836">
        <w:rPr>
          <w:rFonts w:ascii="Arial" w:hAnsi="Arial" w:cs="Arial"/>
        </w:rPr>
        <w:t xml:space="preserve"> ČR</w:t>
      </w:r>
    </w:p>
    <w:p w:rsidR="00F952A7" w:rsidRPr="00513836" w:rsidRDefault="00F952A7" w:rsidP="00513836">
      <w:pPr>
        <w:pStyle w:val="Odstavecseseznamem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</w:rPr>
      </w:pPr>
      <w:r w:rsidRPr="00513836">
        <w:rPr>
          <w:rFonts w:ascii="Arial" w:hAnsi="Arial" w:cs="Arial"/>
        </w:rPr>
        <w:t xml:space="preserve">Martin Marián, </w:t>
      </w:r>
      <w:proofErr w:type="spellStart"/>
      <w:r w:rsidRPr="00513836">
        <w:rPr>
          <w:rFonts w:ascii="Arial" w:hAnsi="Arial" w:cs="Arial"/>
        </w:rPr>
        <w:t>sommeliér</w:t>
      </w:r>
      <w:proofErr w:type="spellEnd"/>
      <w:r w:rsidRPr="00513836">
        <w:rPr>
          <w:rFonts w:ascii="Arial" w:hAnsi="Arial" w:cs="Arial"/>
        </w:rPr>
        <w:t xml:space="preserve"> Hotelu Regina Praha a člen Asociace </w:t>
      </w:r>
      <w:proofErr w:type="spellStart"/>
      <w:r w:rsidRPr="00513836">
        <w:rPr>
          <w:rFonts w:ascii="Arial" w:hAnsi="Arial" w:cs="Arial"/>
        </w:rPr>
        <w:t>sommeliérů</w:t>
      </w:r>
      <w:proofErr w:type="spellEnd"/>
      <w:r w:rsidRPr="00513836">
        <w:rPr>
          <w:rFonts w:ascii="Arial" w:hAnsi="Arial" w:cs="Arial"/>
        </w:rPr>
        <w:t xml:space="preserve"> ČR</w:t>
      </w:r>
    </w:p>
    <w:p w:rsidR="00F952A7" w:rsidRPr="00513836" w:rsidRDefault="00F952A7" w:rsidP="00513836">
      <w:pPr>
        <w:pStyle w:val="Odstavecseseznamem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</w:rPr>
      </w:pPr>
      <w:r w:rsidRPr="00513836">
        <w:rPr>
          <w:rFonts w:ascii="Arial" w:hAnsi="Arial" w:cs="Arial"/>
        </w:rPr>
        <w:t xml:space="preserve">Martin Pastyřík, president Asociace </w:t>
      </w:r>
      <w:proofErr w:type="spellStart"/>
      <w:r w:rsidRPr="00513836">
        <w:rPr>
          <w:rFonts w:ascii="Arial" w:hAnsi="Arial" w:cs="Arial"/>
        </w:rPr>
        <w:t>sommeliérů</w:t>
      </w:r>
      <w:proofErr w:type="spellEnd"/>
      <w:r w:rsidRPr="00513836">
        <w:rPr>
          <w:rFonts w:ascii="Arial" w:hAnsi="Arial" w:cs="Arial"/>
        </w:rPr>
        <w:t xml:space="preserve"> ČR</w:t>
      </w:r>
    </w:p>
    <w:p w:rsidR="00F952A7" w:rsidRPr="00513836" w:rsidRDefault="00F952A7" w:rsidP="00513836">
      <w:pPr>
        <w:pStyle w:val="Odstavecseseznamem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</w:rPr>
      </w:pPr>
      <w:r w:rsidRPr="00513836">
        <w:rPr>
          <w:rFonts w:ascii="Arial" w:hAnsi="Arial" w:cs="Arial"/>
        </w:rPr>
        <w:t xml:space="preserve">Martin Procházka, člen Asociace </w:t>
      </w:r>
      <w:proofErr w:type="spellStart"/>
      <w:r w:rsidRPr="00513836">
        <w:rPr>
          <w:rFonts w:ascii="Arial" w:hAnsi="Arial" w:cs="Arial"/>
        </w:rPr>
        <w:t>sommeliérů</w:t>
      </w:r>
      <w:proofErr w:type="spellEnd"/>
      <w:r w:rsidRPr="00513836">
        <w:rPr>
          <w:rFonts w:ascii="Arial" w:hAnsi="Arial" w:cs="Arial"/>
        </w:rPr>
        <w:t xml:space="preserve"> ČR</w:t>
      </w:r>
    </w:p>
    <w:p w:rsidR="00F952A7" w:rsidRPr="00513836" w:rsidRDefault="00F952A7" w:rsidP="00513836">
      <w:pPr>
        <w:pStyle w:val="Odstavecseseznamem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</w:rPr>
      </w:pPr>
      <w:r w:rsidRPr="00513836">
        <w:rPr>
          <w:rFonts w:ascii="Arial" w:hAnsi="Arial" w:cs="Arial"/>
        </w:rPr>
        <w:t xml:space="preserve">Martina Kottová, členka Asociace </w:t>
      </w:r>
      <w:proofErr w:type="spellStart"/>
      <w:r w:rsidRPr="00513836">
        <w:rPr>
          <w:rFonts w:ascii="Arial" w:hAnsi="Arial" w:cs="Arial"/>
        </w:rPr>
        <w:t>sommeliérů</w:t>
      </w:r>
      <w:proofErr w:type="spellEnd"/>
      <w:r w:rsidRPr="00513836">
        <w:rPr>
          <w:rFonts w:ascii="Arial" w:hAnsi="Arial" w:cs="Arial"/>
        </w:rPr>
        <w:t xml:space="preserve"> ČR</w:t>
      </w:r>
    </w:p>
    <w:p w:rsidR="00F952A7" w:rsidRPr="00513836" w:rsidRDefault="00F952A7" w:rsidP="00513836">
      <w:pPr>
        <w:pStyle w:val="Odstavecseseznamem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</w:rPr>
      </w:pPr>
      <w:r w:rsidRPr="00513836">
        <w:rPr>
          <w:rFonts w:ascii="Arial" w:hAnsi="Arial" w:cs="Arial"/>
        </w:rPr>
        <w:t xml:space="preserve">Michal Šestka, šéfredaktor </w:t>
      </w:r>
      <w:proofErr w:type="spellStart"/>
      <w:r w:rsidRPr="00513836">
        <w:rPr>
          <w:rFonts w:ascii="Arial" w:hAnsi="Arial" w:cs="Arial"/>
        </w:rPr>
        <w:t>Wine</w:t>
      </w:r>
      <w:proofErr w:type="spellEnd"/>
      <w:r w:rsidRPr="00513836">
        <w:rPr>
          <w:rFonts w:ascii="Arial" w:hAnsi="Arial" w:cs="Arial"/>
        </w:rPr>
        <w:t xml:space="preserve"> and </w:t>
      </w:r>
      <w:proofErr w:type="spellStart"/>
      <w:r w:rsidRPr="00513836">
        <w:rPr>
          <w:rFonts w:ascii="Arial" w:hAnsi="Arial" w:cs="Arial"/>
        </w:rPr>
        <w:t>Degustation</w:t>
      </w:r>
      <w:proofErr w:type="spellEnd"/>
    </w:p>
    <w:p w:rsidR="00F952A7" w:rsidRPr="00513836" w:rsidRDefault="00F952A7" w:rsidP="00513836">
      <w:pPr>
        <w:pStyle w:val="Odstavecseseznamem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</w:rPr>
      </w:pPr>
      <w:r w:rsidRPr="00513836">
        <w:rPr>
          <w:rFonts w:ascii="Arial" w:hAnsi="Arial" w:cs="Arial"/>
        </w:rPr>
        <w:t>Pavel Hromek, nezávislý degustátor</w:t>
      </w:r>
    </w:p>
    <w:p w:rsidR="00F952A7" w:rsidRPr="00513836" w:rsidRDefault="00F952A7" w:rsidP="00513836">
      <w:pPr>
        <w:pStyle w:val="Odstavecseseznamem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</w:rPr>
      </w:pPr>
      <w:r w:rsidRPr="00513836">
        <w:rPr>
          <w:rFonts w:ascii="Arial" w:hAnsi="Arial" w:cs="Arial"/>
        </w:rPr>
        <w:t>Pavel Chrást, nezávislý degustátor</w:t>
      </w:r>
    </w:p>
    <w:p w:rsidR="00F952A7" w:rsidRPr="00F952A7" w:rsidRDefault="00F952A7" w:rsidP="00F952A7">
      <w:pPr>
        <w:jc w:val="both"/>
        <w:rPr>
          <w:rFonts w:ascii="Arial" w:hAnsi="Arial" w:cs="Arial"/>
          <w:b/>
        </w:rPr>
      </w:pPr>
    </w:p>
    <w:p w:rsidR="00F952A7" w:rsidRPr="00F952A7" w:rsidRDefault="00F952A7" w:rsidP="00F952A7">
      <w:pPr>
        <w:jc w:val="both"/>
        <w:rPr>
          <w:rFonts w:ascii="Arial" w:hAnsi="Arial" w:cs="Arial"/>
          <w:b/>
        </w:rPr>
      </w:pPr>
    </w:p>
    <w:p w:rsidR="008E4A21" w:rsidRPr="00F952A7" w:rsidRDefault="008E4A21" w:rsidP="00F952A7">
      <w:pPr>
        <w:jc w:val="both"/>
        <w:rPr>
          <w:rFonts w:ascii="Arial" w:hAnsi="Arial" w:cs="Arial"/>
          <w:i/>
        </w:rPr>
      </w:pPr>
    </w:p>
    <w:sectPr w:rsidR="008E4A21" w:rsidRPr="00F952A7" w:rsidSect="005A452F">
      <w:headerReference w:type="even" r:id="rId10"/>
      <w:headerReference w:type="default" r:id="rId11"/>
      <w:head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3C4" w:rsidRDefault="00CA63C4" w:rsidP="007A0699">
      <w:r>
        <w:separator/>
      </w:r>
    </w:p>
  </w:endnote>
  <w:endnote w:type="continuationSeparator" w:id="0">
    <w:p w:rsidR="00CA63C4" w:rsidRDefault="00CA63C4" w:rsidP="007A0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3C4" w:rsidRDefault="00CA63C4" w:rsidP="007A0699">
      <w:r>
        <w:separator/>
      </w:r>
    </w:p>
  </w:footnote>
  <w:footnote w:type="continuationSeparator" w:id="0">
    <w:p w:rsidR="00CA63C4" w:rsidRDefault="00CA63C4" w:rsidP="007A0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3C4" w:rsidRDefault="00CA63C4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7422" o:spid="_x0000_s2053" type="#_x0000_t75" style="position:absolute;margin-left:0;margin-top:0;width:459.15pt;height:649.8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3C4" w:rsidRDefault="00CA63C4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7423" o:spid="_x0000_s2054" type="#_x0000_t75" style="position:absolute;margin-left:0;margin-top:0;width:459.15pt;height:649.8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3C4" w:rsidRDefault="00CA63C4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7421" o:spid="_x0000_s2052" type="#_x0000_t75" style="position:absolute;margin-left:0;margin-top:0;width:459.15pt;height:649.8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113D7"/>
    <w:multiLevelType w:val="hybridMultilevel"/>
    <w:tmpl w:val="83D2A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60EA5"/>
    <w:multiLevelType w:val="hybridMultilevel"/>
    <w:tmpl w:val="139A51E6"/>
    <w:lvl w:ilvl="0" w:tplc="645A2DA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15954"/>
    <w:multiLevelType w:val="hybridMultilevel"/>
    <w:tmpl w:val="59F81BD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6615BF"/>
    <w:multiLevelType w:val="hybridMultilevel"/>
    <w:tmpl w:val="F552F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1E50E7"/>
    <w:multiLevelType w:val="hybridMultilevel"/>
    <w:tmpl w:val="45ECDC42"/>
    <w:lvl w:ilvl="0" w:tplc="C1CE70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B75B9A"/>
    <w:multiLevelType w:val="hybridMultilevel"/>
    <w:tmpl w:val="CCFC6E7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2268"/>
    <w:rsid w:val="000005AF"/>
    <w:rsid w:val="00022647"/>
    <w:rsid w:val="000631F5"/>
    <w:rsid w:val="00064190"/>
    <w:rsid w:val="000832F2"/>
    <w:rsid w:val="00093A21"/>
    <w:rsid w:val="00097738"/>
    <w:rsid w:val="000A154E"/>
    <w:rsid w:val="000E5C31"/>
    <w:rsid w:val="000F3772"/>
    <w:rsid w:val="001016B7"/>
    <w:rsid w:val="00120BA7"/>
    <w:rsid w:val="00123884"/>
    <w:rsid w:val="00132623"/>
    <w:rsid w:val="0015184D"/>
    <w:rsid w:val="001542F0"/>
    <w:rsid w:val="00183053"/>
    <w:rsid w:val="001A12D3"/>
    <w:rsid w:val="001C07D3"/>
    <w:rsid w:val="001C650A"/>
    <w:rsid w:val="001D3651"/>
    <w:rsid w:val="001D3CD2"/>
    <w:rsid w:val="001D63BE"/>
    <w:rsid w:val="001F4F61"/>
    <w:rsid w:val="00200936"/>
    <w:rsid w:val="00213E46"/>
    <w:rsid w:val="0027404D"/>
    <w:rsid w:val="002743BD"/>
    <w:rsid w:val="00284204"/>
    <w:rsid w:val="00293C01"/>
    <w:rsid w:val="00301FFF"/>
    <w:rsid w:val="003201CE"/>
    <w:rsid w:val="003233CD"/>
    <w:rsid w:val="00323DA2"/>
    <w:rsid w:val="003261F5"/>
    <w:rsid w:val="00344EB6"/>
    <w:rsid w:val="0038604A"/>
    <w:rsid w:val="003B22CB"/>
    <w:rsid w:val="003E1066"/>
    <w:rsid w:val="003E45E3"/>
    <w:rsid w:val="003F31C9"/>
    <w:rsid w:val="003F3BDC"/>
    <w:rsid w:val="003F44BB"/>
    <w:rsid w:val="00427561"/>
    <w:rsid w:val="0043710F"/>
    <w:rsid w:val="004526DD"/>
    <w:rsid w:val="0045504F"/>
    <w:rsid w:val="00461CE2"/>
    <w:rsid w:val="0048652D"/>
    <w:rsid w:val="00493A50"/>
    <w:rsid w:val="004A6387"/>
    <w:rsid w:val="004C217B"/>
    <w:rsid w:val="004C5C27"/>
    <w:rsid w:val="004D01D4"/>
    <w:rsid w:val="004E04AF"/>
    <w:rsid w:val="004F73E6"/>
    <w:rsid w:val="00504463"/>
    <w:rsid w:val="00513836"/>
    <w:rsid w:val="00522FA1"/>
    <w:rsid w:val="00526679"/>
    <w:rsid w:val="00526BC1"/>
    <w:rsid w:val="00547424"/>
    <w:rsid w:val="005523E4"/>
    <w:rsid w:val="0055354A"/>
    <w:rsid w:val="005544BD"/>
    <w:rsid w:val="00555C75"/>
    <w:rsid w:val="005640C3"/>
    <w:rsid w:val="00580081"/>
    <w:rsid w:val="005807CB"/>
    <w:rsid w:val="00593286"/>
    <w:rsid w:val="005A452F"/>
    <w:rsid w:val="005A71C8"/>
    <w:rsid w:val="005A74E8"/>
    <w:rsid w:val="005B7355"/>
    <w:rsid w:val="005B79EE"/>
    <w:rsid w:val="005D38F2"/>
    <w:rsid w:val="005D4471"/>
    <w:rsid w:val="005E6352"/>
    <w:rsid w:val="005F3545"/>
    <w:rsid w:val="005F4A31"/>
    <w:rsid w:val="00632543"/>
    <w:rsid w:val="00635729"/>
    <w:rsid w:val="00645A1E"/>
    <w:rsid w:val="006738B0"/>
    <w:rsid w:val="00676F33"/>
    <w:rsid w:val="006B13FA"/>
    <w:rsid w:val="006D08DA"/>
    <w:rsid w:val="006E7308"/>
    <w:rsid w:val="006F2CE8"/>
    <w:rsid w:val="0071412E"/>
    <w:rsid w:val="00717CEE"/>
    <w:rsid w:val="007232EA"/>
    <w:rsid w:val="007332FF"/>
    <w:rsid w:val="00736CF3"/>
    <w:rsid w:val="00762268"/>
    <w:rsid w:val="0076270F"/>
    <w:rsid w:val="00764B12"/>
    <w:rsid w:val="00767DAE"/>
    <w:rsid w:val="00773A4F"/>
    <w:rsid w:val="007977AF"/>
    <w:rsid w:val="007A0699"/>
    <w:rsid w:val="007B4946"/>
    <w:rsid w:val="007D42F2"/>
    <w:rsid w:val="007D79A9"/>
    <w:rsid w:val="007E51F6"/>
    <w:rsid w:val="007F223C"/>
    <w:rsid w:val="007F31B8"/>
    <w:rsid w:val="007F6B85"/>
    <w:rsid w:val="008251C8"/>
    <w:rsid w:val="00844D4C"/>
    <w:rsid w:val="0086626F"/>
    <w:rsid w:val="00873069"/>
    <w:rsid w:val="00873CD5"/>
    <w:rsid w:val="00875834"/>
    <w:rsid w:val="008A4427"/>
    <w:rsid w:val="008A53D9"/>
    <w:rsid w:val="008A669A"/>
    <w:rsid w:val="008A6EF7"/>
    <w:rsid w:val="008C7F5F"/>
    <w:rsid w:val="008E06F5"/>
    <w:rsid w:val="008E4A21"/>
    <w:rsid w:val="008E5601"/>
    <w:rsid w:val="009150CF"/>
    <w:rsid w:val="009218FA"/>
    <w:rsid w:val="009268D1"/>
    <w:rsid w:val="0094798E"/>
    <w:rsid w:val="0095049E"/>
    <w:rsid w:val="00950B96"/>
    <w:rsid w:val="00953CCC"/>
    <w:rsid w:val="009632BE"/>
    <w:rsid w:val="0096637C"/>
    <w:rsid w:val="0096778A"/>
    <w:rsid w:val="00971656"/>
    <w:rsid w:val="00982C3E"/>
    <w:rsid w:val="00987C88"/>
    <w:rsid w:val="009970AB"/>
    <w:rsid w:val="00997F76"/>
    <w:rsid w:val="009B1AC1"/>
    <w:rsid w:val="009C34B3"/>
    <w:rsid w:val="009C58D6"/>
    <w:rsid w:val="009D5CA0"/>
    <w:rsid w:val="009F5732"/>
    <w:rsid w:val="00A0587A"/>
    <w:rsid w:val="00A10EB8"/>
    <w:rsid w:val="00A17DDF"/>
    <w:rsid w:val="00A22777"/>
    <w:rsid w:val="00A34A1D"/>
    <w:rsid w:val="00A3554F"/>
    <w:rsid w:val="00A413AA"/>
    <w:rsid w:val="00A45A99"/>
    <w:rsid w:val="00A46DD4"/>
    <w:rsid w:val="00A64913"/>
    <w:rsid w:val="00A66769"/>
    <w:rsid w:val="00A70B9F"/>
    <w:rsid w:val="00A71047"/>
    <w:rsid w:val="00A724E5"/>
    <w:rsid w:val="00A8480D"/>
    <w:rsid w:val="00AA3F63"/>
    <w:rsid w:val="00AC11CF"/>
    <w:rsid w:val="00AD036F"/>
    <w:rsid w:val="00B1763A"/>
    <w:rsid w:val="00B56332"/>
    <w:rsid w:val="00B5709B"/>
    <w:rsid w:val="00B86D22"/>
    <w:rsid w:val="00BA0C03"/>
    <w:rsid w:val="00BB1427"/>
    <w:rsid w:val="00BB352A"/>
    <w:rsid w:val="00BD2AA6"/>
    <w:rsid w:val="00BD5AC0"/>
    <w:rsid w:val="00BD5EA2"/>
    <w:rsid w:val="00BE18CF"/>
    <w:rsid w:val="00BE1B50"/>
    <w:rsid w:val="00BE4AF1"/>
    <w:rsid w:val="00BF5768"/>
    <w:rsid w:val="00C3604C"/>
    <w:rsid w:val="00C510BC"/>
    <w:rsid w:val="00C63455"/>
    <w:rsid w:val="00CA2A8E"/>
    <w:rsid w:val="00CA63C4"/>
    <w:rsid w:val="00CC435D"/>
    <w:rsid w:val="00CD4917"/>
    <w:rsid w:val="00CD6DA2"/>
    <w:rsid w:val="00CE09A5"/>
    <w:rsid w:val="00CF7FB1"/>
    <w:rsid w:val="00D0513D"/>
    <w:rsid w:val="00D16F6F"/>
    <w:rsid w:val="00D24A72"/>
    <w:rsid w:val="00D3165A"/>
    <w:rsid w:val="00D33D53"/>
    <w:rsid w:val="00D445F0"/>
    <w:rsid w:val="00D47957"/>
    <w:rsid w:val="00D55594"/>
    <w:rsid w:val="00D855BB"/>
    <w:rsid w:val="00D937E8"/>
    <w:rsid w:val="00D94872"/>
    <w:rsid w:val="00DA489E"/>
    <w:rsid w:val="00DA5398"/>
    <w:rsid w:val="00DA708E"/>
    <w:rsid w:val="00DD7357"/>
    <w:rsid w:val="00E04DEF"/>
    <w:rsid w:val="00E11360"/>
    <w:rsid w:val="00E2244A"/>
    <w:rsid w:val="00E3534B"/>
    <w:rsid w:val="00E35C67"/>
    <w:rsid w:val="00E42F68"/>
    <w:rsid w:val="00E73382"/>
    <w:rsid w:val="00E86D51"/>
    <w:rsid w:val="00E9021E"/>
    <w:rsid w:val="00EB6459"/>
    <w:rsid w:val="00EE0836"/>
    <w:rsid w:val="00EE62C3"/>
    <w:rsid w:val="00F615D7"/>
    <w:rsid w:val="00F62FFE"/>
    <w:rsid w:val="00F86A16"/>
    <w:rsid w:val="00F87C0F"/>
    <w:rsid w:val="00F92FA0"/>
    <w:rsid w:val="00F952A7"/>
    <w:rsid w:val="00FB3D71"/>
    <w:rsid w:val="00FD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2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2268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BE4AF1"/>
    <w:rPr>
      <w:i/>
      <w:iCs/>
    </w:rPr>
  </w:style>
  <w:style w:type="character" w:customStyle="1" w:styleId="apple-converted-space">
    <w:name w:val="apple-converted-space"/>
    <w:basedOn w:val="Standardnpsmoodstavce"/>
    <w:rsid w:val="00767DAE"/>
  </w:style>
  <w:style w:type="character" w:styleId="Siln">
    <w:name w:val="Strong"/>
    <w:basedOn w:val="Standardnpsmoodstavce"/>
    <w:uiPriority w:val="22"/>
    <w:qFormat/>
    <w:rsid w:val="00767DAE"/>
    <w:rPr>
      <w:b/>
      <w:bCs/>
    </w:rPr>
  </w:style>
  <w:style w:type="character" w:customStyle="1" w:styleId="scroll-name">
    <w:name w:val="scroll-name"/>
    <w:basedOn w:val="Standardnpsmoodstavce"/>
    <w:rsid w:val="00526BC1"/>
  </w:style>
  <w:style w:type="paragraph" w:styleId="Normlnweb">
    <w:name w:val="Normal (Web)"/>
    <w:basedOn w:val="Normln"/>
    <w:uiPriority w:val="99"/>
    <w:unhideWhenUsed/>
    <w:rsid w:val="00526BC1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44E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4EB6"/>
    <w:rPr>
      <w:rFonts w:ascii="Tahoma" w:eastAsia="Times New Roman" w:hAnsi="Tahoma" w:cs="Tahoma"/>
      <w:sz w:val="16"/>
      <w:szCs w:val="16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36C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6CF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36CF3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6C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6CF3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7A06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A0699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7A06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0699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A724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2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2268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BE4AF1"/>
    <w:rPr>
      <w:i/>
      <w:iCs/>
    </w:rPr>
  </w:style>
  <w:style w:type="character" w:customStyle="1" w:styleId="apple-converted-space">
    <w:name w:val="apple-converted-space"/>
    <w:basedOn w:val="Standardnpsmoodstavce"/>
    <w:rsid w:val="00767DAE"/>
  </w:style>
  <w:style w:type="character" w:styleId="Siln">
    <w:name w:val="Strong"/>
    <w:basedOn w:val="Standardnpsmoodstavce"/>
    <w:uiPriority w:val="22"/>
    <w:qFormat/>
    <w:rsid w:val="00767DAE"/>
    <w:rPr>
      <w:b/>
      <w:bCs/>
    </w:rPr>
  </w:style>
  <w:style w:type="character" w:customStyle="1" w:styleId="scroll-name">
    <w:name w:val="scroll-name"/>
    <w:basedOn w:val="Standardnpsmoodstavce"/>
    <w:rsid w:val="00526BC1"/>
  </w:style>
  <w:style w:type="paragraph" w:styleId="Normlnweb">
    <w:name w:val="Normal (Web)"/>
    <w:basedOn w:val="Normln"/>
    <w:uiPriority w:val="99"/>
    <w:unhideWhenUsed/>
    <w:rsid w:val="00526BC1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44E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4EB6"/>
    <w:rPr>
      <w:rFonts w:ascii="Tahoma" w:eastAsia="Times New Roman" w:hAnsi="Tahoma" w:cs="Tahoma"/>
      <w:sz w:val="16"/>
      <w:szCs w:val="16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36C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6CF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36CF3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6C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6CF3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7A06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A0699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7A06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0699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A724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8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inarroku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673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Krautova Simona</dc:creator>
  <cp:lastModifiedBy>Tereza</cp:lastModifiedBy>
  <cp:revision>7</cp:revision>
  <cp:lastPrinted>2014-08-12T09:31:00Z</cp:lastPrinted>
  <dcterms:created xsi:type="dcterms:W3CDTF">2014-08-12T12:39:00Z</dcterms:created>
  <dcterms:modified xsi:type="dcterms:W3CDTF">2014-08-12T14:04:00Z</dcterms:modified>
</cp:coreProperties>
</file>