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106" w:rsidRDefault="00BF6523">
      <w:pPr>
        <w:widowControl w:val="0"/>
        <w:jc w:val="both"/>
      </w:pPr>
      <w:r>
        <w:rPr>
          <w:sz w:val="24"/>
        </w:rPr>
        <w:t>Tisková zpráva, 4</w:t>
      </w:r>
      <w:bookmarkStart w:id="0" w:name="_GoBack"/>
      <w:bookmarkEnd w:id="0"/>
      <w:r w:rsidR="00E47745">
        <w:rPr>
          <w:sz w:val="24"/>
        </w:rPr>
        <w:t>. srpna</w:t>
      </w:r>
      <w:r w:rsidR="006732A4">
        <w:rPr>
          <w:sz w:val="24"/>
        </w:rPr>
        <w:t xml:space="preserve"> 2014</w:t>
      </w:r>
    </w:p>
    <w:p w:rsidR="006E7106" w:rsidRDefault="006E7106">
      <w:pPr>
        <w:widowControl w:val="0"/>
        <w:jc w:val="both"/>
      </w:pPr>
    </w:p>
    <w:p w:rsidR="006E7106" w:rsidRDefault="006E7106">
      <w:pPr>
        <w:widowControl w:val="0"/>
        <w:jc w:val="both"/>
      </w:pPr>
    </w:p>
    <w:p w:rsidR="006E7106" w:rsidRDefault="006732A4">
      <w:pPr>
        <w:widowControl w:val="0"/>
        <w:spacing w:line="264" w:lineRule="auto"/>
      </w:pPr>
      <w:r>
        <w:rPr>
          <w:b/>
          <w:sz w:val="40"/>
        </w:rPr>
        <w:t>Nová kuchařka plná nápadů</w:t>
      </w:r>
    </w:p>
    <w:p w:rsidR="006E7106" w:rsidRDefault="006E7106">
      <w:pPr>
        <w:widowControl w:val="0"/>
        <w:jc w:val="both"/>
      </w:pPr>
    </w:p>
    <w:p w:rsidR="006E7106" w:rsidRDefault="006732A4">
      <w:pPr>
        <w:widowControl w:val="0"/>
        <w:jc w:val="both"/>
      </w:pPr>
      <w:r>
        <w:rPr>
          <w:b/>
          <w:sz w:val="24"/>
        </w:rPr>
        <w:t>Zbrusu nová kuchařka Kulinářská inspirace od šéfkuchaře velkoobchodní sítě MAKRO Petra Stádníka skrývá recepty rozdělené dle ročních období a sezóně dostupných surovin. Praktické návody a užitečné tipy doprovázené nádhernými barevnými fotografiemi lákavých pokrmů dělají z knihy ideální dárek a zdroj inspirace pro kuchařské profesionály i gurmány.</w:t>
      </w:r>
    </w:p>
    <w:p w:rsidR="006E7106" w:rsidRDefault="006E7106">
      <w:pPr>
        <w:widowControl w:val="0"/>
        <w:jc w:val="both"/>
      </w:pPr>
    </w:p>
    <w:p w:rsidR="006E7106" w:rsidRDefault="006732A4">
      <w:pPr>
        <w:widowControl w:val="0"/>
        <w:spacing w:line="240" w:lineRule="auto"/>
        <w:jc w:val="both"/>
      </w:pPr>
      <w:r>
        <w:t xml:space="preserve">Na 352 stranách kuchařské knihy Petr Stádník představuje to nejlepší z české, slovenské a světové kuchyně a nechybí ani názorné postupy pro přípravu vývarů, steaků, ryb, mořských plodů a nejrůznějších příloh. Těšit se můžete na uvedení do tajů domácí zmrzliny a nechybí ani vynikající dezerty a vánoční cukroví. Šéfkuchař vše vysvětluje prakticky a jednoduše, aby recepty zvládli nováčci v kuchyni, ale nudit se s ní nebudou ani ostřílení profesionálové. Petr Stádník na knize spolupracoval s dalšími kolegy z gastronomického týmu společnosti MAKRO Cash &amp; Carry Jitkou </w:t>
      </w:r>
      <w:proofErr w:type="spellStart"/>
      <w:r>
        <w:t>Ulihrachovou</w:t>
      </w:r>
      <w:proofErr w:type="spellEnd"/>
      <w:r>
        <w:t xml:space="preserve"> a Vojtou </w:t>
      </w:r>
      <w:proofErr w:type="spellStart"/>
      <w:r>
        <w:t>Artzem</w:t>
      </w:r>
      <w:proofErr w:type="spellEnd"/>
      <w:r>
        <w:t>.</w:t>
      </w:r>
    </w:p>
    <w:p w:rsidR="006E7106" w:rsidRDefault="006E7106">
      <w:pPr>
        <w:widowControl w:val="0"/>
        <w:spacing w:line="240" w:lineRule="auto"/>
        <w:jc w:val="both"/>
      </w:pPr>
    </w:p>
    <w:p w:rsidR="006E7106" w:rsidRDefault="006732A4">
      <w:pPr>
        <w:widowControl w:val="0"/>
        <w:spacing w:line="240" w:lineRule="auto"/>
        <w:jc w:val="both"/>
      </w:pPr>
      <w:r>
        <w:rPr>
          <w:i/>
        </w:rPr>
        <w:t>„Na kuchařce jsme pracovali tři roky. Přináší výběr z tradičních i moderních receptů. Základem každého kulinářského úspěchu jsou kvalitní čerstvé suroviny, a proto je kuchařka rozdělena dle jednotlivých ročních období. Pracuje hlavně se sezónními produkty, které koupíte z lokálních zdrojů, v nejlepší zralosti a za rozumnou cenu,“</w:t>
      </w:r>
      <w:r>
        <w:t xml:space="preserve"> vysvětluje filozofii kuchařky Petr Stádník, šéfkuchař velkoobchodní sítě MAKRO.</w:t>
      </w:r>
    </w:p>
    <w:p w:rsidR="006E7106" w:rsidRDefault="006E7106">
      <w:pPr>
        <w:widowControl w:val="0"/>
        <w:spacing w:line="240" w:lineRule="auto"/>
        <w:jc w:val="both"/>
      </w:pPr>
    </w:p>
    <w:p w:rsidR="006E7106" w:rsidRDefault="006732A4">
      <w:pPr>
        <w:widowControl w:val="0"/>
        <w:spacing w:line="240" w:lineRule="auto"/>
        <w:jc w:val="both"/>
      </w:pPr>
      <w:r>
        <w:t>Chutnými recepty kuchařka přímo září a při listování nebudete vědět, u kterého ročního období se zastavit. Jarní části kuchařky dominují zeleninové variace a velikonoční menu, letní kapitola překypuje saláty s originálními dresinky a zmrzlinami. Podzimní recepty kouzlí s jablky, ořechy nebo zvěřinou a zimu uzavírají zabijačkové hody a delikatesy s kořenovou zeleninou.</w:t>
      </w:r>
    </w:p>
    <w:p w:rsidR="006E7106" w:rsidRDefault="006E7106">
      <w:pPr>
        <w:widowControl w:val="0"/>
        <w:spacing w:line="240" w:lineRule="auto"/>
        <w:jc w:val="both"/>
      </w:pPr>
    </w:p>
    <w:p w:rsidR="006E7106" w:rsidRDefault="006732A4">
      <w:pPr>
        <w:widowControl w:val="0"/>
        <w:spacing w:line="240" w:lineRule="auto"/>
        <w:jc w:val="both"/>
      </w:pPr>
      <w:r>
        <w:t>Zkrátka nepřijdou ani vegetariáni nebo lidé s bezlepkovou dietou. V kuchařce najdou až 120 receptů od polévek a předkrmů přes hlavní jídla až po dezerty, které mohou bez obav zařadit do svého jídelníčku.</w:t>
      </w:r>
    </w:p>
    <w:p w:rsidR="006E7106" w:rsidRDefault="006E7106">
      <w:pPr>
        <w:widowControl w:val="0"/>
        <w:spacing w:line="240" w:lineRule="auto"/>
        <w:jc w:val="both"/>
      </w:pPr>
    </w:p>
    <w:p w:rsidR="006E7106" w:rsidRDefault="006732A4">
      <w:pPr>
        <w:widowControl w:val="0"/>
        <w:spacing w:line="240" w:lineRule="auto"/>
        <w:jc w:val="both"/>
      </w:pPr>
      <w:r>
        <w:t>Snadné orientaci napomáhá uvedená doba příprava pokrmu, ale také náročnost přípravy označená hvězdičkami. Nováčkům v kuchyni radí Petr Stádník začít s pokrmy s jednou hvězdičkou a od nich se propracovat dál až k sofistikovaným kulinárním kreacím. Pro nejlepší kuchařské výsledky doporučuje přesně dodržovat gramáže uvedené v receptech a pro jistotu si vzít na pomoc digitální váhu.</w:t>
      </w:r>
    </w:p>
    <w:p w:rsidR="006E7106" w:rsidRDefault="006E7106">
      <w:pPr>
        <w:widowControl w:val="0"/>
        <w:spacing w:line="240" w:lineRule="auto"/>
        <w:jc w:val="both"/>
      </w:pPr>
    </w:p>
    <w:p w:rsidR="006E7106" w:rsidRDefault="006E7106">
      <w:pPr>
        <w:widowControl w:val="0"/>
        <w:spacing w:line="240" w:lineRule="auto"/>
        <w:jc w:val="both"/>
      </w:pPr>
    </w:p>
    <w:p w:rsidR="006E7106" w:rsidRDefault="006732A4">
      <w:pPr>
        <w:widowControl w:val="0"/>
        <w:spacing w:line="240" w:lineRule="auto"/>
        <w:jc w:val="both"/>
      </w:pPr>
      <w:r>
        <w:rPr>
          <w:b/>
        </w:rPr>
        <w:t xml:space="preserve">V limitované edici je kniha Kulinářská inspirace </w:t>
      </w:r>
      <w:r w:rsidR="005B63C9">
        <w:rPr>
          <w:b/>
        </w:rPr>
        <w:t xml:space="preserve">v češtině a angličtině </w:t>
      </w:r>
      <w:r>
        <w:rPr>
          <w:b/>
        </w:rPr>
        <w:t>k dostání exkluzivně v prodejnách MAKRO za 699 Kč.</w:t>
      </w:r>
    </w:p>
    <w:p w:rsidR="006E7106" w:rsidRDefault="006E7106">
      <w:pPr>
        <w:widowControl w:val="0"/>
        <w:spacing w:line="264" w:lineRule="auto"/>
      </w:pPr>
    </w:p>
    <w:p w:rsidR="006E7106" w:rsidRDefault="006E7106">
      <w:pPr>
        <w:widowControl w:val="0"/>
        <w:jc w:val="center"/>
      </w:pPr>
    </w:p>
    <w:p w:rsidR="006E7106" w:rsidRDefault="006E7106">
      <w:pPr>
        <w:widowControl w:val="0"/>
        <w:jc w:val="center"/>
      </w:pPr>
    </w:p>
    <w:p w:rsidR="006E7106" w:rsidRDefault="006E7106">
      <w:pPr>
        <w:widowControl w:val="0"/>
        <w:jc w:val="center"/>
      </w:pPr>
    </w:p>
    <w:p w:rsidR="006E7106" w:rsidRDefault="006E7106">
      <w:pPr>
        <w:widowControl w:val="0"/>
        <w:jc w:val="center"/>
      </w:pPr>
    </w:p>
    <w:p w:rsidR="006E7106" w:rsidRDefault="006732A4">
      <w:pPr>
        <w:widowControl w:val="0"/>
      </w:pPr>
      <w:r>
        <w:rPr>
          <w:b/>
          <w:sz w:val="20"/>
        </w:rPr>
        <w:t>Petr Stádník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7106" w:rsidRDefault="006732A4">
      <w:pPr>
        <w:widowContro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FFF07A" wp14:editId="5DB92B1F">
            <wp:simplePos x="0" y="0"/>
            <wp:positionH relativeFrom="column">
              <wp:posOffset>3976370</wp:posOffset>
            </wp:positionH>
            <wp:positionV relativeFrom="paragraph">
              <wp:posOffset>166370</wp:posOffset>
            </wp:positionV>
            <wp:extent cx="1807210" cy="2734310"/>
            <wp:effectExtent l="0" t="0" r="2540" b="8890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734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106" w:rsidRDefault="006732A4" w:rsidP="006732A4">
      <w:pPr>
        <w:widowControl w:val="0"/>
        <w:jc w:val="both"/>
      </w:pPr>
      <w:r w:rsidRPr="006732A4">
        <w:rPr>
          <w:sz w:val="20"/>
        </w:rPr>
        <w:t xml:space="preserve">Petr Stádník je mezinárodně úspěšný šéfkuchař a gastronomický manažer, držitel mnoha ocenění. Na kontě má </w:t>
      </w:r>
      <w:r>
        <w:rPr>
          <w:sz w:val="20"/>
        </w:rPr>
        <w:t>více než osmnácti</w:t>
      </w:r>
      <w:r w:rsidRPr="006732A4">
        <w:rPr>
          <w:sz w:val="20"/>
        </w:rPr>
        <w:t xml:space="preserve">letou praxi v řadě světových gastronomických podniků včetně pětihvězdičkových hotelů a </w:t>
      </w:r>
      <w:proofErr w:type="spellStart"/>
      <w:r w:rsidRPr="006732A4">
        <w:rPr>
          <w:sz w:val="20"/>
        </w:rPr>
        <w:t>michelinských</w:t>
      </w:r>
      <w:proofErr w:type="spellEnd"/>
      <w:r w:rsidRPr="006732A4">
        <w:rPr>
          <w:sz w:val="20"/>
        </w:rPr>
        <w:t xml:space="preserve"> restaurací</w:t>
      </w:r>
      <w:r>
        <w:rPr>
          <w:sz w:val="20"/>
        </w:rPr>
        <w:t>. V</w:t>
      </w:r>
      <w:r w:rsidRPr="006732A4">
        <w:rPr>
          <w:sz w:val="20"/>
        </w:rPr>
        <w:t xml:space="preserve">e společnosti MAKRO Cash &amp; Carry ČR </w:t>
      </w:r>
      <w:r>
        <w:rPr>
          <w:sz w:val="20"/>
        </w:rPr>
        <w:t>má</w:t>
      </w:r>
      <w:r w:rsidRPr="006732A4">
        <w:rPr>
          <w:sz w:val="20"/>
        </w:rPr>
        <w:t xml:space="preserve"> na starosti profesionální zákazníky ze segmentu </w:t>
      </w:r>
      <w:proofErr w:type="spellStart"/>
      <w:r w:rsidRPr="006732A4">
        <w:rPr>
          <w:sz w:val="20"/>
        </w:rPr>
        <w:t>HoReCa</w:t>
      </w:r>
      <w:proofErr w:type="spellEnd"/>
      <w:r>
        <w:rPr>
          <w:sz w:val="20"/>
        </w:rPr>
        <w:t>, kam patří například kuchařská školení a poradenské služby v oblasti profesionální gastronomie.</w:t>
      </w:r>
      <w:r w:rsidRPr="006732A4">
        <w:rPr>
          <w:sz w:val="20"/>
        </w:rPr>
        <w:t xml:space="preserve"> </w:t>
      </w:r>
    </w:p>
    <w:p w:rsidR="006E7106" w:rsidRDefault="006E7106" w:rsidP="006732A4">
      <w:pPr>
        <w:widowControl w:val="0"/>
        <w:jc w:val="both"/>
      </w:pPr>
    </w:p>
    <w:p w:rsidR="006E7106" w:rsidRDefault="006732A4" w:rsidP="006732A4">
      <w:pPr>
        <w:widowControl w:val="0"/>
        <w:jc w:val="both"/>
      </w:pPr>
      <w:r w:rsidRPr="006732A4">
        <w:rPr>
          <w:sz w:val="20"/>
        </w:rPr>
        <w:t>Na začátku své profesionální kariéry úspěšně reprezentoval Českou republiku jako člen juniorského národního týmu v řadě mezinárodních kuchařských soutěží</w:t>
      </w:r>
      <w:r>
        <w:rPr>
          <w:sz w:val="20"/>
        </w:rPr>
        <w:t xml:space="preserve">. </w:t>
      </w:r>
      <w:r w:rsidRPr="006732A4">
        <w:rPr>
          <w:sz w:val="20"/>
        </w:rPr>
        <w:t xml:space="preserve">Pak následovalo téměř desetileté sbírání zkušeností ve světě. Podílel se na transformaci kuchyně zaoceánské jachty </w:t>
      </w:r>
      <w:proofErr w:type="spellStart"/>
      <w:r w:rsidRPr="006732A4">
        <w:rPr>
          <w:sz w:val="20"/>
        </w:rPr>
        <w:t>Seabourn</w:t>
      </w:r>
      <w:proofErr w:type="spellEnd"/>
      <w:r w:rsidRPr="006732A4">
        <w:rPr>
          <w:sz w:val="20"/>
        </w:rPr>
        <w:t xml:space="preserve"> na </w:t>
      </w:r>
      <w:proofErr w:type="spellStart"/>
      <w:r w:rsidRPr="006732A4">
        <w:rPr>
          <w:sz w:val="20"/>
        </w:rPr>
        <w:t>michelinsk</w:t>
      </w:r>
      <w:r>
        <w:rPr>
          <w:sz w:val="20"/>
        </w:rPr>
        <w:t>ý</w:t>
      </w:r>
      <w:proofErr w:type="spellEnd"/>
      <w:r w:rsidRPr="006732A4">
        <w:rPr>
          <w:sz w:val="20"/>
        </w:rPr>
        <w:t xml:space="preserve"> standard, zúčastnil se spuštění provozu hotelu </w:t>
      </w:r>
      <w:proofErr w:type="spellStart"/>
      <w:r w:rsidRPr="006732A4">
        <w:rPr>
          <w:sz w:val="20"/>
        </w:rPr>
        <w:t>Radisson</w:t>
      </w:r>
      <w:proofErr w:type="spellEnd"/>
      <w:r w:rsidRPr="006732A4">
        <w:rPr>
          <w:sz w:val="20"/>
        </w:rPr>
        <w:t xml:space="preserve"> Resort </w:t>
      </w:r>
      <w:proofErr w:type="spellStart"/>
      <w:r w:rsidRPr="006732A4">
        <w:rPr>
          <w:sz w:val="20"/>
        </w:rPr>
        <w:t>Fiji</w:t>
      </w:r>
      <w:proofErr w:type="spellEnd"/>
      <w:r w:rsidRPr="006732A4">
        <w:rPr>
          <w:sz w:val="20"/>
        </w:rPr>
        <w:t xml:space="preserve"> </w:t>
      </w:r>
      <w:proofErr w:type="spellStart"/>
      <w:r w:rsidRPr="006732A4">
        <w:rPr>
          <w:sz w:val="20"/>
        </w:rPr>
        <w:t>Denarau</w:t>
      </w:r>
      <w:proofErr w:type="spellEnd"/>
      <w:r w:rsidRPr="006732A4">
        <w:rPr>
          <w:sz w:val="20"/>
        </w:rPr>
        <w:t xml:space="preserve"> Island, vyzvednutí gastronomie v hotelu </w:t>
      </w:r>
      <w:proofErr w:type="spellStart"/>
      <w:r w:rsidRPr="006732A4">
        <w:rPr>
          <w:sz w:val="20"/>
        </w:rPr>
        <w:t>Radisson</w:t>
      </w:r>
      <w:proofErr w:type="spellEnd"/>
      <w:r w:rsidRPr="006732A4">
        <w:rPr>
          <w:sz w:val="20"/>
        </w:rPr>
        <w:t xml:space="preserve"> Plaza v centru Sydney na </w:t>
      </w:r>
      <w:proofErr w:type="spellStart"/>
      <w:r w:rsidRPr="006732A4">
        <w:rPr>
          <w:sz w:val="20"/>
        </w:rPr>
        <w:t>michelinsk</w:t>
      </w:r>
      <w:r>
        <w:rPr>
          <w:sz w:val="20"/>
        </w:rPr>
        <w:t>ý</w:t>
      </w:r>
      <w:proofErr w:type="spellEnd"/>
      <w:r w:rsidRPr="006732A4">
        <w:rPr>
          <w:sz w:val="20"/>
        </w:rPr>
        <w:t xml:space="preserve"> standard a propojení s tříhvězdičkov</w:t>
      </w:r>
      <w:r>
        <w:rPr>
          <w:sz w:val="20"/>
        </w:rPr>
        <w:t>ou</w:t>
      </w:r>
      <w:r w:rsidRPr="006732A4">
        <w:rPr>
          <w:sz w:val="20"/>
        </w:rPr>
        <w:t xml:space="preserve"> restaurací </w:t>
      </w:r>
      <w:proofErr w:type="spellStart"/>
      <w:r w:rsidRPr="006732A4">
        <w:rPr>
          <w:sz w:val="20"/>
        </w:rPr>
        <w:t>Bilson's</w:t>
      </w:r>
      <w:proofErr w:type="spellEnd"/>
      <w:r w:rsidRPr="006732A4">
        <w:rPr>
          <w:sz w:val="20"/>
        </w:rPr>
        <w:t xml:space="preserve">. </w:t>
      </w:r>
    </w:p>
    <w:p w:rsidR="006E7106" w:rsidRDefault="006E7106">
      <w:pPr>
        <w:widowControl w:val="0"/>
        <w:jc w:val="center"/>
      </w:pPr>
    </w:p>
    <w:p w:rsidR="006E7106" w:rsidRDefault="006E7106">
      <w:pPr>
        <w:widowControl w:val="0"/>
        <w:jc w:val="center"/>
      </w:pPr>
    </w:p>
    <w:p w:rsidR="006E7106" w:rsidRDefault="006732A4">
      <w:pPr>
        <w:widowControl w:val="0"/>
        <w:jc w:val="center"/>
      </w:pPr>
      <w:r>
        <w:rPr>
          <w:sz w:val="24"/>
        </w:rPr>
        <w:t>***</w:t>
      </w:r>
    </w:p>
    <w:p w:rsidR="006E7106" w:rsidRDefault="006E7106">
      <w:pPr>
        <w:widowControl w:val="0"/>
        <w:jc w:val="both"/>
      </w:pPr>
    </w:p>
    <w:p w:rsidR="006E7106" w:rsidRDefault="006732A4">
      <w:pPr>
        <w:widowControl w:val="0"/>
        <w:jc w:val="both"/>
      </w:pPr>
      <w:r>
        <w:rPr>
          <w:b/>
          <w:sz w:val="20"/>
        </w:rPr>
        <w:t>METRO/MAKRO Cash &amp; Carry</w:t>
      </w:r>
      <w:r>
        <w:rPr>
          <w:sz w:val="20"/>
        </w:rPr>
        <w:t xml:space="preserve"> provozuje více než 750 samoobslužných velkoobchodů ve 28 zemích. Společnost celosvětově zaměstnává přibližně 110 000 lidí a za fiskální rok 2012/2013 dosáhla prodejů v celkové výši 32 miliard EUR. METRO Cash &amp; Carry tvoří prodejní divizi skupiny METRO GROUP, která je jednou z největších mezinárodních retailových společností. Za fiskální rok 2012/2013 dosáhl její obrat 66 miliard EUR. Společnost působí v 32 zemích, má 265 000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>
        <w:rPr>
          <w:sz w:val="20"/>
        </w:rPr>
        <w:t>Markt</w:t>
      </w:r>
      <w:proofErr w:type="spellEnd"/>
      <w:r>
        <w:rPr>
          <w:sz w:val="20"/>
        </w:rPr>
        <w:t xml:space="preserve"> a Saturn jako evropský lídr v oblasti prodeje spotřební elektroniky, a </w:t>
      </w:r>
      <w:proofErr w:type="spellStart"/>
      <w:r>
        <w:rPr>
          <w:sz w:val="20"/>
        </w:rPr>
        <w:t>Galeria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Kaufhof</w:t>
      </w:r>
      <w:proofErr w:type="spellEnd"/>
      <w:r>
        <w:rPr>
          <w:sz w:val="20"/>
        </w:rPr>
        <w:t xml:space="preserve"> v segmentu obchodních domů.</w:t>
      </w:r>
    </w:p>
    <w:p w:rsidR="006E7106" w:rsidRDefault="006E7106">
      <w:pPr>
        <w:widowControl w:val="0"/>
      </w:pPr>
    </w:p>
    <w:p w:rsidR="006E7106" w:rsidRDefault="006732A4">
      <w:pPr>
        <w:widowControl w:val="0"/>
      </w:pPr>
      <w:r>
        <w:rPr>
          <w:b/>
          <w:sz w:val="20"/>
          <w:u w:val="single"/>
        </w:rPr>
        <w:t xml:space="preserve">Pro více informací kontaktujte: </w:t>
      </w:r>
    </w:p>
    <w:p w:rsidR="006E7106" w:rsidRDefault="006E7106">
      <w:pPr>
        <w:widowControl w:val="0"/>
      </w:pPr>
    </w:p>
    <w:p w:rsidR="006E7106" w:rsidRDefault="00E47745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Knířová</w:t>
      </w:r>
      <w:proofErr w:type="spellEnd"/>
    </w:p>
    <w:p w:rsidR="006E7106" w:rsidRDefault="006732A4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 w:rsidR="00E47745">
        <w:rPr>
          <w:sz w:val="20"/>
        </w:rPr>
        <w:t>olutions</w:t>
      </w:r>
      <w:proofErr w:type="spellEnd"/>
      <w:r w:rsidR="00E47745">
        <w:rPr>
          <w:sz w:val="20"/>
        </w:rPr>
        <w:t xml:space="preserve"> </w:t>
      </w:r>
      <w:r w:rsidR="00E47745">
        <w:rPr>
          <w:sz w:val="20"/>
        </w:rPr>
        <w:br/>
        <w:t>tel.: +420 724 352 211</w:t>
      </w:r>
    </w:p>
    <w:p w:rsidR="006E7106" w:rsidRDefault="006732A4">
      <w:pPr>
        <w:widowControl w:val="0"/>
      </w:pPr>
      <w:r>
        <w:rPr>
          <w:sz w:val="20"/>
        </w:rPr>
        <w:t xml:space="preserve">e-mail: </w:t>
      </w:r>
      <w:hyperlink r:id="rId8" w:history="1">
        <w:r w:rsidR="00E47745" w:rsidRPr="003D1586">
          <w:rPr>
            <w:rStyle w:val="Hypertextovodkaz"/>
            <w:sz w:val="20"/>
          </w:rPr>
          <w:t>tereza.knirova@inspiro-solutions.cz</w:t>
        </w:r>
      </w:hyperlink>
      <w:hyperlink r:id="rId9"/>
    </w:p>
    <w:p w:rsidR="006E7106" w:rsidRDefault="0006304F">
      <w:pPr>
        <w:jc w:val="both"/>
      </w:pPr>
      <w:hyperlink r:id="rId10"/>
    </w:p>
    <w:p w:rsidR="006E7106" w:rsidRDefault="006732A4">
      <w:pPr>
        <w:jc w:val="both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  <w:r>
        <w:rPr>
          <w:sz w:val="20"/>
        </w:rPr>
        <w:t>, ředitelka korporátní komunikace</w:t>
      </w:r>
    </w:p>
    <w:p w:rsidR="006E7106" w:rsidRDefault="006732A4">
      <w:pPr>
        <w:jc w:val="both"/>
      </w:pPr>
      <w:r>
        <w:rPr>
          <w:sz w:val="20"/>
        </w:rPr>
        <w:t>MAKRO Cash &amp; Carry ČR</w:t>
      </w:r>
    </w:p>
    <w:p w:rsidR="006E7106" w:rsidRDefault="006732A4">
      <w:pPr>
        <w:jc w:val="both"/>
      </w:pPr>
      <w:r>
        <w:rPr>
          <w:sz w:val="20"/>
        </w:rPr>
        <w:t>tel:</w:t>
      </w:r>
      <w:r>
        <w:rPr>
          <w:sz w:val="20"/>
        </w:rPr>
        <w:tab/>
        <w:t>220 389 521</w:t>
      </w:r>
    </w:p>
    <w:p w:rsidR="006E7106" w:rsidRDefault="006732A4">
      <w:pPr>
        <w:jc w:val="both"/>
      </w:pPr>
      <w:r>
        <w:rPr>
          <w:sz w:val="20"/>
        </w:rPr>
        <w:t>e-mail:</w:t>
      </w:r>
      <w:r>
        <w:rPr>
          <w:sz w:val="20"/>
        </w:rPr>
        <w:tab/>
      </w:r>
      <w:hyperlink r:id="rId11">
        <w:r>
          <w:rPr>
            <w:color w:val="0000FF"/>
            <w:sz w:val="20"/>
            <w:u w:val="single"/>
          </w:rPr>
          <w:t>romana.nydrle@makro.cz</w:t>
        </w:r>
      </w:hyperlink>
      <w:hyperlink r:id="rId12"/>
    </w:p>
    <w:p w:rsidR="006E7106" w:rsidRDefault="0006304F">
      <w:pPr>
        <w:jc w:val="both"/>
      </w:pPr>
      <w:hyperlink r:id="rId13"/>
    </w:p>
    <w:p w:rsidR="006E7106" w:rsidRDefault="0006304F" w:rsidP="00A037DA">
      <w:pPr>
        <w:jc w:val="both"/>
      </w:pPr>
      <w:hyperlink r:id="rId14">
        <w:r w:rsidR="006732A4">
          <w:rPr>
            <w:color w:val="0000FF"/>
            <w:sz w:val="20"/>
            <w:u w:val="single"/>
          </w:rPr>
          <w:t>www.makro.cz</w:t>
        </w:r>
      </w:hyperlink>
      <w:r w:rsidR="006732A4">
        <w:rPr>
          <w:sz w:val="20"/>
        </w:rPr>
        <w:t xml:space="preserve">, </w:t>
      </w:r>
      <w:hyperlink r:id="rId15">
        <w:r w:rsidR="006732A4">
          <w:rPr>
            <w:color w:val="0000FF"/>
            <w:sz w:val="20"/>
            <w:u w:val="single"/>
          </w:rPr>
          <w:t>www.facebook.com/makro.cz</w:t>
        </w:r>
      </w:hyperlink>
      <w:hyperlink r:id="rId16"/>
    </w:p>
    <w:sectPr w:rsidR="006E7106">
      <w:headerReference w:type="default" r:id="rId17"/>
      <w:footerReference w:type="default" r:id="rId18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4F" w:rsidRDefault="0006304F">
      <w:pPr>
        <w:spacing w:line="240" w:lineRule="auto"/>
      </w:pPr>
      <w:r>
        <w:separator/>
      </w:r>
    </w:p>
  </w:endnote>
  <w:endnote w:type="continuationSeparator" w:id="0">
    <w:p w:rsidR="0006304F" w:rsidRDefault="00063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4" w:rsidRDefault="006732A4">
    <w:pPr>
      <w:widowControl w:val="0"/>
      <w:spacing w:line="240" w:lineRule="auto"/>
    </w:pPr>
  </w:p>
  <w:p w:rsidR="006732A4" w:rsidRDefault="006732A4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4F" w:rsidRDefault="0006304F">
      <w:pPr>
        <w:spacing w:line="240" w:lineRule="auto"/>
      </w:pPr>
      <w:r>
        <w:separator/>
      </w:r>
    </w:p>
  </w:footnote>
  <w:footnote w:type="continuationSeparator" w:id="0">
    <w:p w:rsidR="0006304F" w:rsidRDefault="00063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A4" w:rsidRDefault="006732A4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32A4" w:rsidRDefault="006732A4">
    <w:pPr>
      <w:widowControl w:val="0"/>
      <w:spacing w:line="240" w:lineRule="auto"/>
      <w:jc w:val="center"/>
    </w:pPr>
  </w:p>
  <w:p w:rsidR="006732A4" w:rsidRDefault="006732A4">
    <w:pPr>
      <w:widowControl w:val="0"/>
      <w:spacing w:line="240" w:lineRule="auto"/>
      <w:jc w:val="center"/>
    </w:pPr>
    <w:r>
      <w:rPr>
        <w:rFonts w:ascii="Times New Roman" w:eastAsia="Times New Roman" w:hAnsi="Times New Roman" w:cs="Times New Roman"/>
        <w:sz w:val="24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106"/>
    <w:rsid w:val="0006304F"/>
    <w:rsid w:val="005B63C9"/>
    <w:rsid w:val="006732A4"/>
    <w:rsid w:val="006E7106"/>
    <w:rsid w:val="00A037DA"/>
    <w:rsid w:val="00BF6523"/>
    <w:rsid w:val="00E47745"/>
    <w:rsid w:val="00F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yperlink" Target="mailto:romana.nydrle@makro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omana.nydrle@makro.cz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akro.cz" TargetMode="External"/><Relationship Id="rId10" Type="http://schemas.openxmlformats.org/officeDocument/2006/relationships/hyperlink" Target="mailto:ivan.tucnik@inspiro-solutions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.tucnik@inspiro-solutions.cz" TargetMode="External"/><Relationship Id="rId14" Type="http://schemas.openxmlformats.org/officeDocument/2006/relationships/hyperlink" Target="http://www.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TZ_MAKRO_nová kuchařka_Kulinářská inspirace_v2.doc.docx</vt:lpstr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TZ_MAKRO_nová kuchařka_Kulinářská inspirace_v2.doc.docx</dc:title>
  <cp:lastModifiedBy>Tereza</cp:lastModifiedBy>
  <cp:revision>7</cp:revision>
  <dcterms:created xsi:type="dcterms:W3CDTF">2014-07-29T12:43:00Z</dcterms:created>
  <dcterms:modified xsi:type="dcterms:W3CDTF">2014-09-16T11:19:00Z</dcterms:modified>
</cp:coreProperties>
</file>