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2F38" w:rsidRPr="00793C3E" w:rsidRDefault="00422F38">
      <w:pPr>
        <w:pStyle w:val="Normln1"/>
        <w:contextualSpacing w:val="0"/>
        <w:rPr>
          <w:lang w:val="cs-CZ"/>
        </w:rPr>
      </w:pPr>
      <w:bookmarkStart w:id="0" w:name="_GoBack"/>
      <w:bookmarkEnd w:id="0"/>
    </w:p>
    <w:p w:rsidR="00422F38" w:rsidRPr="00793C3E" w:rsidRDefault="00422F38">
      <w:pPr>
        <w:pStyle w:val="Normln1"/>
        <w:contextualSpacing w:val="0"/>
        <w:rPr>
          <w:lang w:val="cs-CZ"/>
        </w:rPr>
      </w:pPr>
    </w:p>
    <w:p w:rsidR="00422F38" w:rsidRPr="00793C3E" w:rsidRDefault="00422F38">
      <w:pPr>
        <w:pStyle w:val="Normln1"/>
        <w:contextualSpacing w:val="0"/>
        <w:rPr>
          <w:lang w:val="cs-CZ"/>
        </w:rPr>
      </w:pPr>
    </w:p>
    <w:p w:rsidR="00422F38" w:rsidRPr="00793C3E" w:rsidRDefault="00422F38">
      <w:pPr>
        <w:pStyle w:val="Normln1"/>
        <w:contextualSpacing w:val="0"/>
        <w:rPr>
          <w:lang w:val="cs-CZ"/>
        </w:rPr>
      </w:pPr>
    </w:p>
    <w:p w:rsidR="00422F38" w:rsidRPr="00793C3E" w:rsidRDefault="00422F38">
      <w:pPr>
        <w:pStyle w:val="Normln1"/>
        <w:contextualSpacing w:val="0"/>
        <w:rPr>
          <w:lang w:val="cs-CZ"/>
        </w:rPr>
      </w:pPr>
    </w:p>
    <w:p w:rsidR="00422F38" w:rsidRPr="00793C3E" w:rsidRDefault="00EF5D63">
      <w:pPr>
        <w:pStyle w:val="Normln1"/>
        <w:contextualSpacing w:val="0"/>
        <w:rPr>
          <w:lang w:val="cs-CZ"/>
        </w:rPr>
      </w:pPr>
      <w:r w:rsidRPr="00793C3E">
        <w:rPr>
          <w:b/>
          <w:lang w:val="cs-CZ"/>
        </w:rPr>
        <w:t>Tisková zpráva</w:t>
      </w:r>
    </w:p>
    <w:p w:rsidR="00422F38" w:rsidRPr="00793C3E" w:rsidRDefault="00422F38">
      <w:pPr>
        <w:pStyle w:val="Normln1"/>
        <w:contextualSpacing w:val="0"/>
        <w:rPr>
          <w:lang w:val="cs-CZ"/>
        </w:rPr>
      </w:pPr>
    </w:p>
    <w:p w:rsidR="00422F38" w:rsidRPr="00793C3E" w:rsidRDefault="00422F38">
      <w:pPr>
        <w:pStyle w:val="Normln1"/>
        <w:spacing w:after="200"/>
        <w:contextualSpacing w:val="0"/>
        <w:rPr>
          <w:lang w:val="cs-CZ"/>
        </w:rPr>
      </w:pPr>
    </w:p>
    <w:p w:rsidR="00422F38" w:rsidRPr="00793C3E" w:rsidRDefault="00EF5D63">
      <w:pPr>
        <w:pStyle w:val="Normln1"/>
        <w:spacing w:after="200"/>
        <w:contextualSpacing w:val="0"/>
        <w:rPr>
          <w:lang w:val="cs-CZ"/>
        </w:rPr>
      </w:pPr>
      <w:r w:rsidRPr="00793C3E">
        <w:rPr>
          <w:lang w:val="cs-CZ"/>
        </w:rPr>
        <w:t xml:space="preserve"> </w:t>
      </w:r>
    </w:p>
    <w:p w:rsidR="00422F38" w:rsidRPr="00793C3E" w:rsidRDefault="00EF5D63">
      <w:pPr>
        <w:pStyle w:val="Normln1"/>
        <w:contextualSpacing w:val="0"/>
        <w:rPr>
          <w:lang w:val="cs-CZ"/>
        </w:rPr>
      </w:pPr>
      <w:r w:rsidRPr="00793C3E">
        <w:rPr>
          <w:b/>
          <w:lang w:val="cs-CZ"/>
        </w:rPr>
        <w:t>Do Kamenice vyplulo devět tisíc malých lososů</w:t>
      </w:r>
    </w:p>
    <w:p w:rsidR="00422F38" w:rsidRPr="00793C3E" w:rsidRDefault="00422F38">
      <w:pPr>
        <w:pStyle w:val="Normln1"/>
        <w:contextualSpacing w:val="0"/>
        <w:rPr>
          <w:lang w:val="cs-CZ"/>
        </w:rPr>
      </w:pPr>
    </w:p>
    <w:p w:rsidR="00422F38" w:rsidRPr="00793C3E" w:rsidRDefault="00EF5D63">
      <w:pPr>
        <w:pStyle w:val="Normln1"/>
        <w:contextualSpacing w:val="0"/>
        <w:rPr>
          <w:lang w:val="cs-CZ"/>
        </w:rPr>
      </w:pPr>
      <w:r w:rsidRPr="00793C3E">
        <w:rPr>
          <w:b/>
          <w:lang w:val="cs-CZ"/>
        </w:rPr>
        <w:t>České Švýcarsko, 22. 10. 2013 –</w:t>
      </w:r>
      <w:r w:rsidRPr="00793C3E">
        <w:rPr>
          <w:lang w:val="cs-CZ"/>
        </w:rPr>
        <w:t xml:space="preserve"> Do říčky Kamenice v </w:t>
      </w:r>
      <w:r w:rsidR="00557740" w:rsidRPr="00793C3E">
        <w:rPr>
          <w:lang w:val="cs-CZ"/>
        </w:rPr>
        <w:t>N</w:t>
      </w:r>
      <w:r w:rsidRPr="00793C3E">
        <w:rPr>
          <w:lang w:val="cs-CZ"/>
        </w:rPr>
        <w:t xml:space="preserve">árodním parku České Švýcarsko dnes vyplulo devět tisíc malých lososů obecných. Společnými silami je vypustili zaměstnanci správy národního parku, rybáři, dobrovolníci, ale také adoptivní rodiče z programu Návrat lososů, jehož cílem je zapojit do </w:t>
      </w:r>
      <w:proofErr w:type="spellStart"/>
      <w:r w:rsidRPr="00793C3E">
        <w:rPr>
          <w:lang w:val="cs-CZ"/>
        </w:rPr>
        <w:t>reintrodukčního</w:t>
      </w:r>
      <w:proofErr w:type="spellEnd"/>
      <w:r w:rsidRPr="00793C3E">
        <w:rPr>
          <w:lang w:val="cs-CZ"/>
        </w:rPr>
        <w:t xml:space="preserve"> programu dříve vyhubené populace labských lososů také veřejnost. Novinkou v letošním roce je nový hlavní firemní partner projektu, kterým je od října </w:t>
      </w:r>
      <w:r w:rsidR="00DF7A74" w:rsidRPr="00793C3E">
        <w:rPr>
          <w:lang w:val="cs-CZ"/>
        </w:rPr>
        <w:t>velkoobchod</w:t>
      </w:r>
      <w:r w:rsidR="001302D6">
        <w:rPr>
          <w:lang w:val="cs-CZ"/>
        </w:rPr>
        <w:t>ní společnost</w:t>
      </w:r>
      <w:r w:rsidR="00DF7A74" w:rsidRPr="00793C3E">
        <w:rPr>
          <w:lang w:val="cs-CZ"/>
        </w:rPr>
        <w:t xml:space="preserve"> MAKRO Cash &amp; Carry</w:t>
      </w:r>
      <w:r w:rsidR="001302D6">
        <w:rPr>
          <w:lang w:val="cs-CZ"/>
        </w:rPr>
        <w:t xml:space="preserve"> ČR</w:t>
      </w:r>
      <w:r w:rsidR="00DF7A74" w:rsidRPr="00793C3E">
        <w:rPr>
          <w:lang w:val="cs-CZ"/>
        </w:rPr>
        <w:t xml:space="preserve">. </w:t>
      </w:r>
    </w:p>
    <w:p w:rsidR="00422F38" w:rsidRPr="00793C3E" w:rsidRDefault="00422F38">
      <w:pPr>
        <w:pStyle w:val="Normln1"/>
        <w:contextualSpacing w:val="0"/>
        <w:rPr>
          <w:lang w:val="cs-CZ"/>
        </w:rPr>
      </w:pPr>
    </w:p>
    <w:p w:rsidR="00422F38" w:rsidRPr="00793C3E" w:rsidRDefault="00EF5D63">
      <w:pPr>
        <w:pStyle w:val="Normln1"/>
        <w:contextualSpacing w:val="0"/>
        <w:rPr>
          <w:lang w:val="cs-CZ"/>
        </w:rPr>
      </w:pPr>
      <w:r w:rsidRPr="00793C3E">
        <w:rPr>
          <w:i/>
          <w:lang w:val="cs-CZ"/>
        </w:rPr>
        <w:t xml:space="preserve">“Aby se lososi mohli do našich vod vrátit, musí být návratové projekty zajištěny nejen finančně. Lososi potřebují především podporu veřejnosti a silná partnerství, aby dlouhodobé úsilí o jejich navrácení mělo naději na úspěch,” </w:t>
      </w:r>
      <w:r w:rsidRPr="00793C3E">
        <w:rPr>
          <w:lang w:val="cs-CZ"/>
        </w:rPr>
        <w:t>říká Pavel Benda, ředitel Správy národního parku České Švýcarsko.</w:t>
      </w:r>
    </w:p>
    <w:p w:rsidR="00422F38" w:rsidRPr="00793C3E" w:rsidRDefault="00422F38">
      <w:pPr>
        <w:pStyle w:val="Normln1"/>
        <w:contextualSpacing w:val="0"/>
        <w:rPr>
          <w:lang w:val="cs-CZ"/>
        </w:rPr>
      </w:pPr>
    </w:p>
    <w:p w:rsidR="00422F38" w:rsidRPr="00793C3E" w:rsidRDefault="00EF5D63">
      <w:pPr>
        <w:pStyle w:val="Normln1"/>
        <w:contextualSpacing w:val="0"/>
        <w:rPr>
          <w:lang w:val="cs-CZ"/>
        </w:rPr>
      </w:pPr>
      <w:r w:rsidRPr="00793C3E">
        <w:rPr>
          <w:i/>
          <w:lang w:val="cs-CZ"/>
        </w:rPr>
        <w:t xml:space="preserve">„Jsme hrdí, že se na projektu </w:t>
      </w:r>
      <w:proofErr w:type="gramStart"/>
      <w:r w:rsidRPr="00793C3E">
        <w:rPr>
          <w:i/>
          <w:lang w:val="cs-CZ"/>
        </w:rPr>
        <w:t>Návrat</w:t>
      </w:r>
      <w:proofErr w:type="gramEnd"/>
      <w:r w:rsidRPr="00793C3E">
        <w:rPr>
          <w:i/>
          <w:lang w:val="cs-CZ"/>
        </w:rPr>
        <w:t xml:space="preserve"> lososů </w:t>
      </w:r>
      <w:proofErr w:type="gramStart"/>
      <w:r w:rsidRPr="00793C3E">
        <w:rPr>
          <w:i/>
          <w:lang w:val="cs-CZ"/>
        </w:rPr>
        <w:t>můžeme</w:t>
      </w:r>
      <w:proofErr w:type="gramEnd"/>
      <w:r w:rsidRPr="00793C3E">
        <w:rPr>
          <w:i/>
          <w:lang w:val="cs-CZ"/>
        </w:rPr>
        <w:t xml:space="preserve"> podílet. Je totiž plně v souladu s naší firemní filosofií. Umožní nám nejen spolupracovat na </w:t>
      </w:r>
      <w:proofErr w:type="spellStart"/>
      <w:r w:rsidRPr="00793C3E">
        <w:rPr>
          <w:i/>
          <w:lang w:val="cs-CZ"/>
        </w:rPr>
        <w:t>reintrodukci</w:t>
      </w:r>
      <w:proofErr w:type="spellEnd"/>
      <w:r w:rsidRPr="00793C3E">
        <w:rPr>
          <w:i/>
          <w:lang w:val="cs-CZ"/>
        </w:rPr>
        <w:t xml:space="preserve"> tohoto druhu, ale také blíže lososa poznat. Informace o lososech a projektu chceme sdílet také s našimi zákazníky a tím podpořit růst komunity, která se do projektu zapojuje,“</w:t>
      </w:r>
      <w:r w:rsidRPr="00793C3E">
        <w:rPr>
          <w:lang w:val="cs-CZ"/>
        </w:rPr>
        <w:t xml:space="preserve"> říká Romana </w:t>
      </w:r>
      <w:proofErr w:type="spellStart"/>
      <w:r w:rsidRPr="00793C3E">
        <w:rPr>
          <w:lang w:val="cs-CZ"/>
        </w:rPr>
        <w:t>Nýdrle</w:t>
      </w:r>
      <w:proofErr w:type="spellEnd"/>
      <w:r w:rsidRPr="00793C3E">
        <w:rPr>
          <w:lang w:val="cs-CZ"/>
        </w:rPr>
        <w:t>,</w:t>
      </w:r>
      <w:r w:rsidR="00793C3E">
        <w:rPr>
          <w:lang w:val="cs-CZ"/>
        </w:rPr>
        <w:t xml:space="preserve"> ředitelka korporátní komunikace</w:t>
      </w:r>
      <w:r w:rsidR="001D4A1D" w:rsidRPr="00793C3E">
        <w:rPr>
          <w:lang w:val="cs-CZ"/>
        </w:rPr>
        <w:t xml:space="preserve"> MAKRO.</w:t>
      </w:r>
    </w:p>
    <w:p w:rsidR="00422F38" w:rsidRPr="00793C3E" w:rsidRDefault="00422F38">
      <w:pPr>
        <w:pStyle w:val="Normln1"/>
        <w:contextualSpacing w:val="0"/>
        <w:rPr>
          <w:lang w:val="cs-CZ"/>
        </w:rPr>
      </w:pPr>
    </w:p>
    <w:p w:rsidR="00422F38" w:rsidRPr="00793C3E" w:rsidRDefault="00422F38">
      <w:pPr>
        <w:pStyle w:val="Normln1"/>
        <w:contextualSpacing w:val="0"/>
        <w:rPr>
          <w:lang w:val="cs-CZ"/>
        </w:rPr>
      </w:pPr>
    </w:p>
    <w:p w:rsidR="00422F38" w:rsidRPr="00793C3E" w:rsidRDefault="00422F38">
      <w:pPr>
        <w:pStyle w:val="Normln1"/>
        <w:contextualSpacing w:val="0"/>
        <w:rPr>
          <w:lang w:val="cs-CZ"/>
        </w:rPr>
      </w:pPr>
    </w:p>
    <w:p w:rsidR="00422F38" w:rsidRPr="00793C3E" w:rsidRDefault="00EF5D63">
      <w:pPr>
        <w:pStyle w:val="Normln1"/>
        <w:contextualSpacing w:val="0"/>
        <w:rPr>
          <w:lang w:val="cs-CZ"/>
        </w:rPr>
      </w:pPr>
      <w:r w:rsidRPr="00793C3E">
        <w:rPr>
          <w:lang w:val="cs-CZ"/>
        </w:rPr>
        <w:t xml:space="preserve">- pokračování na další straně - </w:t>
      </w:r>
    </w:p>
    <w:p w:rsidR="00422F38" w:rsidRPr="00793C3E" w:rsidRDefault="00EF5D63">
      <w:pPr>
        <w:pStyle w:val="Normln1"/>
        <w:rPr>
          <w:lang w:val="cs-CZ"/>
        </w:rPr>
      </w:pPr>
      <w:r w:rsidRPr="00793C3E">
        <w:rPr>
          <w:lang w:val="cs-CZ"/>
        </w:rPr>
        <w:br w:type="page"/>
      </w:r>
    </w:p>
    <w:p w:rsidR="00422F38" w:rsidRPr="00793C3E" w:rsidRDefault="00422F38">
      <w:pPr>
        <w:pStyle w:val="Normln1"/>
        <w:contextualSpacing w:val="0"/>
        <w:rPr>
          <w:lang w:val="cs-CZ"/>
        </w:rPr>
      </w:pPr>
    </w:p>
    <w:p w:rsidR="00422F38" w:rsidRPr="00793C3E" w:rsidRDefault="00422F38">
      <w:pPr>
        <w:pStyle w:val="Normln1"/>
        <w:contextualSpacing w:val="0"/>
        <w:rPr>
          <w:lang w:val="cs-CZ"/>
        </w:rPr>
      </w:pPr>
    </w:p>
    <w:p w:rsidR="00422F38" w:rsidRPr="00793C3E" w:rsidRDefault="00422F38">
      <w:pPr>
        <w:pStyle w:val="Normln1"/>
        <w:contextualSpacing w:val="0"/>
        <w:rPr>
          <w:lang w:val="cs-CZ"/>
        </w:rPr>
      </w:pPr>
    </w:p>
    <w:p w:rsidR="00422F38" w:rsidRPr="00793C3E" w:rsidRDefault="00EF5D63">
      <w:pPr>
        <w:pStyle w:val="Normln1"/>
        <w:contextualSpacing w:val="0"/>
        <w:rPr>
          <w:lang w:val="cs-CZ"/>
        </w:rPr>
      </w:pPr>
      <w:r w:rsidRPr="00793C3E">
        <w:rPr>
          <w:lang w:val="cs-CZ"/>
        </w:rPr>
        <w:t xml:space="preserve">Program Návrat lososů je zaměřený na šíření povědomí o problematice navracení vyhubených druhů do naší přírody. Veřejnost se do </w:t>
      </w:r>
      <w:proofErr w:type="spellStart"/>
      <w:r w:rsidRPr="00793C3E">
        <w:rPr>
          <w:lang w:val="cs-CZ"/>
        </w:rPr>
        <w:t>reintrodukce</w:t>
      </w:r>
      <w:proofErr w:type="spellEnd"/>
      <w:r w:rsidRPr="00793C3E">
        <w:rPr>
          <w:lang w:val="cs-CZ"/>
        </w:rPr>
        <w:t xml:space="preserve"> může zapojit například adopcí malých lososů prostřednictvím dárcovské SMS, kteří na podzim jsou vypuštěni do přírody. Adoptivní rodiče mají také možnost se vypouštění aktivně účastnit. Aktuální informace o možnostech zapojení do projektu veřejnost najde na internetové stránce </w:t>
      </w:r>
      <w:hyperlink r:id="rId7">
        <w:r w:rsidRPr="00793C3E">
          <w:rPr>
            <w:color w:val="1155CC"/>
            <w:u w:val="single"/>
            <w:lang w:val="cs-CZ"/>
          </w:rPr>
          <w:t>www.navratlososu.cz</w:t>
        </w:r>
      </w:hyperlink>
      <w:r w:rsidRPr="00793C3E">
        <w:rPr>
          <w:lang w:val="cs-CZ"/>
        </w:rPr>
        <w:t xml:space="preserve"> nebo na profilu </w:t>
      </w:r>
      <w:hyperlink r:id="rId8">
        <w:r w:rsidRPr="00793C3E">
          <w:rPr>
            <w:color w:val="1155CC"/>
            <w:u w:val="single"/>
            <w:lang w:val="cs-CZ"/>
          </w:rPr>
          <w:t>www.facebook.com/navratlososu</w:t>
        </w:r>
      </w:hyperlink>
      <w:r w:rsidRPr="00793C3E">
        <w:rPr>
          <w:lang w:val="cs-CZ"/>
        </w:rPr>
        <w:t xml:space="preserve">. </w:t>
      </w:r>
    </w:p>
    <w:p w:rsidR="00422F38" w:rsidRPr="00793C3E" w:rsidRDefault="00422F38">
      <w:pPr>
        <w:pStyle w:val="Normln1"/>
        <w:contextualSpacing w:val="0"/>
        <w:rPr>
          <w:lang w:val="cs-CZ"/>
        </w:rPr>
      </w:pPr>
    </w:p>
    <w:p w:rsidR="00422F38" w:rsidRPr="00793C3E" w:rsidRDefault="00EF5D63">
      <w:pPr>
        <w:pStyle w:val="Normln1"/>
        <w:contextualSpacing w:val="0"/>
        <w:rPr>
          <w:lang w:val="cs-CZ"/>
        </w:rPr>
      </w:pPr>
      <w:r w:rsidRPr="00793C3E">
        <w:rPr>
          <w:lang w:val="cs-CZ"/>
        </w:rPr>
        <w:t>Losos obecný je tažnou rybou, která byla v Česku vyhubena kvůli stavbě příčných překážek na vodních tocích a vysoké míře znečištění řek. Snahy o návrat těchto pozoruhodných ryb probíhají od roku 1998. První dospělci se do Kamenice vrátili v roce 2002. Aby program byl úspěšný, musí pokračovat do doby, než navracející se lososi budou schopni založit novou generaci bez pomoci člověka.</w:t>
      </w:r>
    </w:p>
    <w:p w:rsidR="00422F38" w:rsidRPr="00793C3E" w:rsidRDefault="00422F38">
      <w:pPr>
        <w:pStyle w:val="Normln1"/>
        <w:contextualSpacing w:val="0"/>
        <w:rPr>
          <w:lang w:val="cs-CZ"/>
        </w:rPr>
      </w:pPr>
    </w:p>
    <w:p w:rsidR="00422F38" w:rsidRPr="00793C3E" w:rsidRDefault="00EF5D63">
      <w:pPr>
        <w:pStyle w:val="Normln1"/>
        <w:contextualSpacing w:val="0"/>
        <w:rPr>
          <w:lang w:val="cs-CZ"/>
        </w:rPr>
      </w:pPr>
      <w:r w:rsidRPr="00793C3E">
        <w:rPr>
          <w:b/>
          <w:lang w:val="cs-CZ"/>
        </w:rPr>
        <w:t>Jak adoptovat lososa?</w:t>
      </w:r>
    </w:p>
    <w:p w:rsidR="00422F38" w:rsidRPr="00793C3E" w:rsidRDefault="00422F38">
      <w:pPr>
        <w:pStyle w:val="Normln1"/>
        <w:contextualSpacing w:val="0"/>
        <w:rPr>
          <w:lang w:val="cs-CZ"/>
        </w:rPr>
      </w:pPr>
    </w:p>
    <w:p w:rsidR="00422F38" w:rsidRPr="00793C3E" w:rsidRDefault="00EF5D63">
      <w:pPr>
        <w:pStyle w:val="Normln1"/>
        <w:contextualSpacing w:val="0"/>
        <w:rPr>
          <w:lang w:val="cs-CZ"/>
        </w:rPr>
      </w:pPr>
      <w:r w:rsidRPr="00793C3E">
        <w:rPr>
          <w:lang w:val="cs-CZ"/>
        </w:rPr>
        <w:t xml:space="preserve">Lidé mohou lososa adoptovat zasláním krátké textové zprávy ve tvaru </w:t>
      </w:r>
      <w:proofErr w:type="gramStart"/>
      <w:r w:rsidRPr="00793C3E">
        <w:rPr>
          <w:b/>
          <w:lang w:val="cs-CZ"/>
        </w:rPr>
        <w:t>DMS(mezera</w:t>
      </w:r>
      <w:proofErr w:type="gramEnd"/>
      <w:r w:rsidRPr="00793C3E">
        <w:rPr>
          <w:b/>
          <w:lang w:val="cs-CZ"/>
        </w:rPr>
        <w:t>)NAVRATLOSOSU na číslo 87 777</w:t>
      </w:r>
      <w:r w:rsidRPr="00793C3E">
        <w:rPr>
          <w:lang w:val="cs-CZ"/>
        </w:rPr>
        <w:t xml:space="preserve">. Cena dárcovské SMS je 30 Kč, projekt Návrat lososů obdrží 28,50 Kč. Adoptivní rodiče mohou lososy adoptovat také celoročně, zasláním SMS ve tvaru </w:t>
      </w:r>
      <w:proofErr w:type="gramStart"/>
      <w:r w:rsidRPr="00793C3E">
        <w:rPr>
          <w:b/>
          <w:lang w:val="cs-CZ"/>
        </w:rPr>
        <w:t>DMS(mezera</w:t>
      </w:r>
      <w:proofErr w:type="gramEnd"/>
      <w:r w:rsidRPr="00793C3E">
        <w:rPr>
          <w:b/>
          <w:lang w:val="cs-CZ"/>
        </w:rPr>
        <w:t>)ROK(mezera)NAVRATLOSOSU</w:t>
      </w:r>
      <w:r w:rsidRPr="00793C3E">
        <w:rPr>
          <w:lang w:val="cs-CZ"/>
        </w:rPr>
        <w:t xml:space="preserve"> na číslo </w:t>
      </w:r>
      <w:r w:rsidRPr="00793C3E">
        <w:rPr>
          <w:b/>
          <w:lang w:val="cs-CZ"/>
        </w:rPr>
        <w:t>87 777</w:t>
      </w:r>
      <w:r w:rsidRPr="00793C3E">
        <w:rPr>
          <w:lang w:val="cs-CZ"/>
        </w:rPr>
        <w:t>. V takovém případě bude dárci po dobu jednoho roku každý měsíc odečtena částka 30 Kč, projekt Návrat lososů obdrží dvanáctkrát 28,50 Kč.</w:t>
      </w:r>
      <w:r w:rsidR="004A6FA6">
        <w:rPr>
          <w:lang w:val="cs-CZ"/>
        </w:rPr>
        <w:t xml:space="preserve"> Bližší informace o DMS sbírkách na </w:t>
      </w:r>
      <w:hyperlink r:id="rId9" w:history="1">
        <w:r w:rsidR="004A6FA6" w:rsidRPr="00A2638F">
          <w:rPr>
            <w:rStyle w:val="Hyperlink"/>
            <w:lang w:val="cs-CZ"/>
          </w:rPr>
          <w:t>www.darcovskasms.cz</w:t>
        </w:r>
      </w:hyperlink>
      <w:r w:rsidR="004A6FA6">
        <w:rPr>
          <w:lang w:val="cs-CZ"/>
        </w:rPr>
        <w:t xml:space="preserve">. </w:t>
      </w:r>
    </w:p>
    <w:p w:rsidR="00422F38" w:rsidRPr="00793C3E" w:rsidRDefault="00422F38">
      <w:pPr>
        <w:pStyle w:val="Normln1"/>
        <w:contextualSpacing w:val="0"/>
        <w:rPr>
          <w:lang w:val="cs-CZ"/>
        </w:rPr>
      </w:pPr>
    </w:p>
    <w:p w:rsidR="00422F38" w:rsidRPr="00793C3E" w:rsidRDefault="00EF5D63">
      <w:pPr>
        <w:pStyle w:val="Normln1"/>
        <w:contextualSpacing w:val="0"/>
        <w:rPr>
          <w:lang w:val="cs-CZ"/>
        </w:rPr>
      </w:pPr>
      <w:r w:rsidRPr="00793C3E">
        <w:rPr>
          <w:lang w:val="cs-CZ"/>
        </w:rPr>
        <w:t xml:space="preserve">   </w:t>
      </w:r>
    </w:p>
    <w:p w:rsidR="00422F38" w:rsidRPr="00793C3E" w:rsidRDefault="00422F38">
      <w:pPr>
        <w:pStyle w:val="Normln1"/>
        <w:contextualSpacing w:val="0"/>
        <w:rPr>
          <w:lang w:val="cs-CZ"/>
        </w:rPr>
      </w:pPr>
    </w:p>
    <w:p w:rsidR="00422F38" w:rsidRPr="00793C3E" w:rsidRDefault="00EF5D63">
      <w:pPr>
        <w:pStyle w:val="Normln1"/>
        <w:contextualSpacing w:val="0"/>
        <w:rPr>
          <w:lang w:val="cs-CZ"/>
        </w:rPr>
      </w:pPr>
      <w:r w:rsidRPr="00793C3E">
        <w:rPr>
          <w:lang w:val="cs-CZ"/>
        </w:rPr>
        <w:t xml:space="preserve"> </w:t>
      </w:r>
    </w:p>
    <w:p w:rsidR="00422F38" w:rsidRPr="00793C3E" w:rsidRDefault="00EF5D63">
      <w:pPr>
        <w:pStyle w:val="Normln1"/>
        <w:contextualSpacing w:val="0"/>
        <w:rPr>
          <w:lang w:val="cs-CZ"/>
        </w:rPr>
      </w:pPr>
      <w:r w:rsidRPr="00793C3E">
        <w:rPr>
          <w:lang w:val="cs-CZ"/>
        </w:rPr>
        <w:t xml:space="preserve">Tomáš </w:t>
      </w:r>
      <w:proofErr w:type="spellStart"/>
      <w:r w:rsidRPr="00793C3E">
        <w:rPr>
          <w:lang w:val="cs-CZ"/>
        </w:rPr>
        <w:t>Salov</w:t>
      </w:r>
      <w:proofErr w:type="spellEnd"/>
    </w:p>
    <w:p w:rsidR="00422F38" w:rsidRPr="00793C3E" w:rsidRDefault="00EF5D63">
      <w:pPr>
        <w:pStyle w:val="Normln1"/>
        <w:contextualSpacing w:val="0"/>
        <w:rPr>
          <w:lang w:val="cs-CZ"/>
        </w:rPr>
      </w:pPr>
      <w:r w:rsidRPr="00793C3E">
        <w:rPr>
          <w:lang w:val="cs-CZ"/>
        </w:rPr>
        <w:t>tiskový mluvčí</w:t>
      </w:r>
    </w:p>
    <w:p w:rsidR="00422F38" w:rsidRPr="00793C3E" w:rsidRDefault="00EF5D63">
      <w:pPr>
        <w:pStyle w:val="Normln1"/>
        <w:contextualSpacing w:val="0"/>
        <w:rPr>
          <w:lang w:val="cs-CZ"/>
        </w:rPr>
      </w:pPr>
      <w:r w:rsidRPr="00793C3E">
        <w:rPr>
          <w:lang w:val="cs-CZ"/>
        </w:rPr>
        <w:t>+420 737 276 865</w:t>
      </w:r>
    </w:p>
    <w:sectPr w:rsidR="00422F38" w:rsidRPr="00793C3E" w:rsidSect="00422F38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53" w:rsidRDefault="00A13953" w:rsidP="00422F38">
      <w:pPr>
        <w:spacing w:after="0" w:line="240" w:lineRule="auto"/>
      </w:pPr>
      <w:r>
        <w:separator/>
      </w:r>
    </w:p>
  </w:endnote>
  <w:endnote w:type="continuationSeparator" w:id="0">
    <w:p w:rsidR="00A13953" w:rsidRDefault="00A13953" w:rsidP="0042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F38" w:rsidRDefault="00EF5D63">
    <w:pPr>
      <w:pStyle w:val="Normln1"/>
      <w:ind w:right="30"/>
      <w:contextualSpacing w:val="0"/>
    </w:pPr>
    <w:r>
      <w:rPr>
        <w:noProof/>
        <w:lang w:val="cs-CZ" w:eastAsia="cs-CZ"/>
      </w:rPr>
      <w:drawing>
        <wp:inline distT="19050" distB="19050" distL="19050" distR="19050">
          <wp:extent cx="5915025" cy="561975"/>
          <wp:effectExtent l="0" t="0" r="0" b="0"/>
          <wp:docPr id="2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0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53" w:rsidRDefault="00A13953" w:rsidP="00422F38">
      <w:pPr>
        <w:spacing w:after="0" w:line="240" w:lineRule="auto"/>
      </w:pPr>
      <w:r>
        <w:separator/>
      </w:r>
    </w:p>
  </w:footnote>
  <w:footnote w:type="continuationSeparator" w:id="0">
    <w:p w:rsidR="00A13953" w:rsidRDefault="00A13953" w:rsidP="0042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F38" w:rsidRDefault="00422F38">
    <w:pPr>
      <w:pStyle w:val="Normln1"/>
      <w:contextualSpacing w:val="0"/>
    </w:pPr>
  </w:p>
  <w:p w:rsidR="00422F38" w:rsidRDefault="00EF5D63">
    <w:pPr>
      <w:pStyle w:val="Normln1"/>
      <w:ind w:left="-1438"/>
      <w:contextualSpacing w:val="0"/>
    </w:pPr>
    <w:r>
      <w:rPr>
        <w:noProof/>
        <w:lang w:val="cs-CZ" w:eastAsia="cs-CZ"/>
      </w:rPr>
      <w:drawing>
        <wp:inline distT="19050" distB="19050" distL="19050" distR="19050">
          <wp:extent cx="7762875" cy="103822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287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38"/>
    <w:rsid w:val="001302D6"/>
    <w:rsid w:val="001C5791"/>
    <w:rsid w:val="001D4A1D"/>
    <w:rsid w:val="00241641"/>
    <w:rsid w:val="002A5E97"/>
    <w:rsid w:val="00422F38"/>
    <w:rsid w:val="00446ABD"/>
    <w:rsid w:val="00490253"/>
    <w:rsid w:val="004A6FA6"/>
    <w:rsid w:val="0050605C"/>
    <w:rsid w:val="00557740"/>
    <w:rsid w:val="00581779"/>
    <w:rsid w:val="006C0097"/>
    <w:rsid w:val="00793C3E"/>
    <w:rsid w:val="00A13953"/>
    <w:rsid w:val="00B75FDE"/>
    <w:rsid w:val="00C73957"/>
    <w:rsid w:val="00D56904"/>
    <w:rsid w:val="00DF7A74"/>
    <w:rsid w:val="00EF5D63"/>
    <w:rsid w:val="00FA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ln1"/>
    <w:next w:val="Normln1"/>
    <w:rsid w:val="00422F3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ln1"/>
    <w:next w:val="Normln1"/>
    <w:rsid w:val="00422F3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ln1"/>
    <w:next w:val="Normln1"/>
    <w:rsid w:val="00422F3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ln1"/>
    <w:next w:val="Normln1"/>
    <w:rsid w:val="00422F3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ln1"/>
    <w:next w:val="Normln1"/>
    <w:rsid w:val="00422F38"/>
    <w:pPr>
      <w:spacing w:before="220" w:after="40"/>
      <w:outlineLvl w:val="4"/>
    </w:pPr>
    <w:rPr>
      <w:b/>
    </w:rPr>
  </w:style>
  <w:style w:type="paragraph" w:styleId="Heading6">
    <w:name w:val="heading 6"/>
    <w:basedOn w:val="Normln1"/>
    <w:next w:val="Normln1"/>
    <w:rsid w:val="00422F3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1">
    <w:name w:val="Normální1"/>
    <w:rsid w:val="00422F38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Title">
    <w:name w:val="Title"/>
    <w:basedOn w:val="Normln1"/>
    <w:next w:val="Normln1"/>
    <w:rsid w:val="00422F38"/>
    <w:pPr>
      <w:spacing w:before="480" w:after="120"/>
    </w:pPr>
    <w:rPr>
      <w:b/>
      <w:sz w:val="72"/>
    </w:rPr>
  </w:style>
  <w:style w:type="paragraph" w:styleId="Subtitle">
    <w:name w:val="Subtitle"/>
    <w:basedOn w:val="Normln1"/>
    <w:next w:val="Normln1"/>
    <w:rsid w:val="00422F3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0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5060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6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ln1"/>
    <w:next w:val="Normln1"/>
    <w:rsid w:val="00422F3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ln1"/>
    <w:next w:val="Normln1"/>
    <w:rsid w:val="00422F3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ln1"/>
    <w:next w:val="Normln1"/>
    <w:rsid w:val="00422F3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ln1"/>
    <w:next w:val="Normln1"/>
    <w:rsid w:val="00422F3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ln1"/>
    <w:next w:val="Normln1"/>
    <w:rsid w:val="00422F38"/>
    <w:pPr>
      <w:spacing w:before="220" w:after="40"/>
      <w:outlineLvl w:val="4"/>
    </w:pPr>
    <w:rPr>
      <w:b/>
    </w:rPr>
  </w:style>
  <w:style w:type="paragraph" w:styleId="Heading6">
    <w:name w:val="heading 6"/>
    <w:basedOn w:val="Normln1"/>
    <w:next w:val="Normln1"/>
    <w:rsid w:val="00422F3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1">
    <w:name w:val="Normální1"/>
    <w:rsid w:val="00422F38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Title">
    <w:name w:val="Title"/>
    <w:basedOn w:val="Normln1"/>
    <w:next w:val="Normln1"/>
    <w:rsid w:val="00422F38"/>
    <w:pPr>
      <w:spacing w:before="480" w:after="120"/>
    </w:pPr>
    <w:rPr>
      <w:b/>
      <w:sz w:val="72"/>
    </w:rPr>
  </w:style>
  <w:style w:type="paragraph" w:styleId="Subtitle">
    <w:name w:val="Subtitle"/>
    <w:basedOn w:val="Normln1"/>
    <w:next w:val="Normln1"/>
    <w:rsid w:val="00422F3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0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5060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6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navratlosos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vratlososu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arcovskasms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2486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131022_TZ_Vypousteni_lososu.docx</vt:lpstr>
      <vt:lpstr>131022_TZ_Vypousteni_lososu.docx</vt:lpstr>
    </vt:vector>
  </TitlesOfParts>
  <Company>HP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131022_TZ_Vypousteni_lososu.docx</dc:title>
  <dc:creator>negoiu</dc:creator>
  <cp:lastModifiedBy>Mrazkova, Vendula</cp:lastModifiedBy>
  <cp:revision>2</cp:revision>
  <dcterms:created xsi:type="dcterms:W3CDTF">2013-11-12T12:21:00Z</dcterms:created>
  <dcterms:modified xsi:type="dcterms:W3CDTF">2013-11-12T12:21:00Z</dcterms:modified>
</cp:coreProperties>
</file>